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9CFD4" w14:textId="5F19E412" w:rsidR="000711F8" w:rsidRPr="004A1A95" w:rsidRDefault="000711F8" w:rsidP="000711F8">
      <w:pPr>
        <w:pStyle w:val="3GPPHeader"/>
        <w:spacing w:after="60"/>
        <w:rPr>
          <w:sz w:val="32"/>
          <w:szCs w:val="32"/>
        </w:rPr>
      </w:pPr>
      <w:r>
        <w:t>3GPP RAN WG2 Meeting #114e</w:t>
      </w:r>
      <w:r w:rsidRPr="004A1A95">
        <w:tab/>
      </w:r>
      <w:r w:rsidRPr="31D03E73">
        <w:rPr>
          <w:rFonts w:cs="Arial"/>
          <w:sz w:val="26"/>
          <w:szCs w:val="26"/>
        </w:rPr>
        <w:t>R2-210</w:t>
      </w:r>
      <w:r w:rsidR="00817E8B">
        <w:rPr>
          <w:rFonts w:cs="Arial"/>
          <w:sz w:val="26"/>
          <w:szCs w:val="26"/>
        </w:rPr>
        <w:t>6053</w:t>
      </w:r>
    </w:p>
    <w:p w14:paraId="3D76C9C3" w14:textId="77777777" w:rsidR="000711F8" w:rsidRPr="00702A88" w:rsidRDefault="000711F8" w:rsidP="000711F8">
      <w:pPr>
        <w:pStyle w:val="3GPPHeader"/>
      </w:pPr>
      <w:proofErr w:type="spellStart"/>
      <w:r w:rsidRPr="00CD2CD7">
        <w:t>eMeeting</w:t>
      </w:r>
      <w:proofErr w:type="spellEnd"/>
      <w:r w:rsidRPr="00CD2CD7">
        <w:t xml:space="preserve"> </w:t>
      </w:r>
      <w:r>
        <w:t>May 19</w:t>
      </w:r>
      <w:r w:rsidRPr="00FD4EF0">
        <w:rPr>
          <w:vertAlign w:val="superscript"/>
        </w:rPr>
        <w:t>th</w:t>
      </w:r>
      <w:r>
        <w:t xml:space="preserve"> – May 27</w:t>
      </w:r>
      <w:r w:rsidRPr="00FD4EF0">
        <w:rPr>
          <w:vertAlign w:val="superscript"/>
        </w:rPr>
        <w:t>th</w:t>
      </w:r>
      <w:r w:rsidRPr="00CD2CD7">
        <w:t>, 2021</w:t>
      </w:r>
      <w:r>
        <w:t xml:space="preserve">                                       </w:t>
      </w:r>
    </w:p>
    <w:p w14:paraId="7AD14354" w14:textId="4D19AED9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8C7D67">
        <w:rPr>
          <w:sz w:val="22"/>
          <w:szCs w:val="22"/>
          <w:lang w:val="sv-SE"/>
        </w:rPr>
        <w:t>12.2.</w:t>
      </w:r>
      <w:r w:rsidR="003B2D8D">
        <w:rPr>
          <w:sz w:val="22"/>
          <w:szCs w:val="22"/>
          <w:lang w:val="sv-SE"/>
        </w:rPr>
        <w:t>1</w:t>
      </w:r>
    </w:p>
    <w:p w14:paraId="4910E89F" w14:textId="77777777" w:rsidR="00214E6A" w:rsidRPr="00F25705" w:rsidRDefault="00214E6A" w:rsidP="00214E6A">
      <w:pPr>
        <w:pStyle w:val="3GPPHeader"/>
        <w:rPr>
          <w:sz w:val="22"/>
          <w:szCs w:val="22"/>
          <w:lang w:val="en-US"/>
        </w:rPr>
      </w:pPr>
      <w:r w:rsidRPr="00F25705">
        <w:rPr>
          <w:sz w:val="22"/>
          <w:szCs w:val="22"/>
          <w:lang w:val="en-US"/>
        </w:rPr>
        <w:t>Source:</w:t>
      </w:r>
      <w:r w:rsidRPr="00F25705">
        <w:rPr>
          <w:sz w:val="22"/>
          <w:szCs w:val="22"/>
          <w:lang w:val="en-US"/>
        </w:rPr>
        <w:tab/>
        <w:t>InterDigital</w:t>
      </w:r>
    </w:p>
    <w:p w14:paraId="28B90663" w14:textId="2F33CE9E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E258B7">
        <w:rPr>
          <w:sz w:val="22"/>
          <w:szCs w:val="22"/>
        </w:rPr>
        <w:t>Title:</w:t>
      </w:r>
      <w:r w:rsidRPr="00E258B7">
        <w:rPr>
          <w:sz w:val="22"/>
          <w:szCs w:val="22"/>
        </w:rPr>
        <w:tab/>
      </w:r>
      <w:r w:rsidR="00A93688">
        <w:rPr>
          <w:sz w:val="22"/>
          <w:szCs w:val="22"/>
        </w:rPr>
        <w:t xml:space="preserve">Constraint of </w:t>
      </w:r>
      <w:proofErr w:type="spellStart"/>
      <w:r w:rsidR="00A93688">
        <w:rPr>
          <w:sz w:val="22"/>
          <w:szCs w:val="22"/>
        </w:rPr>
        <w:t>RedCap</w:t>
      </w:r>
      <w:proofErr w:type="spellEnd"/>
      <w:r w:rsidR="00A93688">
        <w:rPr>
          <w:sz w:val="22"/>
          <w:szCs w:val="22"/>
        </w:rPr>
        <w:t xml:space="preserve"> UE to intended use cases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409DC88C" w14:textId="3A38E9C9" w:rsidR="00F164C1" w:rsidRPr="00FE465B" w:rsidRDefault="00755121" w:rsidP="00F164C1">
      <w:r>
        <w:t xml:space="preserve">In RP#91e a new WI was approved on reduced capability devices. The following objectives have been </w:t>
      </w:r>
      <w:r w:rsidRPr="00FE465B">
        <w:t>identified</w:t>
      </w:r>
      <w:r w:rsidR="00FE33BC">
        <w:t xml:space="preserve"> in the work item description [</w:t>
      </w:r>
      <w:r w:rsidR="00E42B99">
        <w:t>1</w:t>
      </w:r>
      <w:r w:rsidR="00FE33BC">
        <w:t>]</w:t>
      </w:r>
      <w:r w:rsidRPr="00FE465B">
        <w:t>:</w:t>
      </w:r>
    </w:p>
    <w:p w14:paraId="7E33965E" w14:textId="77777777" w:rsidR="00771270" w:rsidRPr="00771270" w:rsidRDefault="00771270" w:rsidP="00771270">
      <w:pPr>
        <w:pStyle w:val="B1"/>
        <w:numPr>
          <w:ilvl w:val="0"/>
          <w:numId w:val="23"/>
        </w:numPr>
        <w:jc w:val="both"/>
        <w:rPr>
          <w:rFonts w:eastAsia="SimSun"/>
          <w:bCs/>
          <w:i/>
          <w:iCs/>
          <w:lang w:val="en-US"/>
        </w:rPr>
      </w:pPr>
      <w:r w:rsidRPr="00771270">
        <w:rPr>
          <w:rFonts w:eastAsia="SimSun"/>
          <w:bCs/>
          <w:i/>
          <w:iCs/>
          <w:lang w:val="en-US"/>
        </w:rPr>
        <w:t xml:space="preserve">Specify definition of one </w:t>
      </w:r>
      <w:proofErr w:type="spellStart"/>
      <w:r w:rsidRPr="00771270">
        <w:rPr>
          <w:rFonts w:eastAsia="SimSun"/>
          <w:bCs/>
          <w:i/>
          <w:iCs/>
          <w:lang w:val="en-US"/>
        </w:rPr>
        <w:t>RedCap</w:t>
      </w:r>
      <w:proofErr w:type="spellEnd"/>
      <w:r w:rsidRPr="00771270">
        <w:rPr>
          <w:rFonts w:eastAsia="SimSun"/>
          <w:bCs/>
          <w:i/>
          <w:iCs/>
          <w:lang w:val="en-US"/>
        </w:rPr>
        <w:t xml:space="preserve"> UE type including capabilities for </w:t>
      </w:r>
      <w:proofErr w:type="spellStart"/>
      <w:r w:rsidRPr="00771270">
        <w:rPr>
          <w:rFonts w:eastAsia="SimSun"/>
          <w:bCs/>
          <w:i/>
          <w:iCs/>
          <w:lang w:val="en-US"/>
        </w:rPr>
        <w:t>RedCap</w:t>
      </w:r>
      <w:proofErr w:type="spellEnd"/>
      <w:r w:rsidRPr="00771270">
        <w:rPr>
          <w:rFonts w:eastAsia="SimSun"/>
          <w:bCs/>
          <w:i/>
          <w:iCs/>
          <w:lang w:val="en-US"/>
        </w:rPr>
        <w:t xml:space="preserve"> UE identification and for constraining the use of those </w:t>
      </w:r>
      <w:proofErr w:type="spellStart"/>
      <w:r w:rsidRPr="00771270">
        <w:rPr>
          <w:rFonts w:eastAsia="SimSun"/>
          <w:bCs/>
          <w:i/>
          <w:iCs/>
          <w:lang w:val="en-US"/>
        </w:rPr>
        <w:t>RedCap</w:t>
      </w:r>
      <w:proofErr w:type="spellEnd"/>
      <w:r w:rsidRPr="00771270">
        <w:rPr>
          <w:rFonts w:eastAsia="SimSun"/>
          <w:bCs/>
          <w:i/>
          <w:iCs/>
          <w:lang w:val="en-US"/>
        </w:rPr>
        <w:t xml:space="preserve"> capabilities only for </w:t>
      </w:r>
      <w:proofErr w:type="spellStart"/>
      <w:r w:rsidRPr="00771270">
        <w:rPr>
          <w:rFonts w:eastAsia="SimSun"/>
          <w:bCs/>
          <w:i/>
          <w:iCs/>
          <w:lang w:val="en-US"/>
        </w:rPr>
        <w:t>RedCap</w:t>
      </w:r>
      <w:proofErr w:type="spellEnd"/>
      <w:r w:rsidRPr="00771270">
        <w:rPr>
          <w:rFonts w:eastAsia="SimSun"/>
          <w:bCs/>
          <w:i/>
          <w:iCs/>
          <w:lang w:val="en-US"/>
        </w:rPr>
        <w:t xml:space="preserve"> </w:t>
      </w:r>
      <w:proofErr w:type="gramStart"/>
      <w:r w:rsidRPr="00771270">
        <w:rPr>
          <w:rFonts w:eastAsia="SimSun"/>
          <w:bCs/>
          <w:i/>
          <w:iCs/>
          <w:lang w:val="en-US"/>
        </w:rPr>
        <w:t>UEs, and</w:t>
      </w:r>
      <w:proofErr w:type="gramEnd"/>
      <w:r w:rsidRPr="00771270">
        <w:rPr>
          <w:rFonts w:eastAsia="SimSun"/>
          <w:bCs/>
          <w:i/>
          <w:iCs/>
          <w:lang w:val="en-US"/>
        </w:rPr>
        <w:t xml:space="preserve"> preventing </w:t>
      </w:r>
      <w:proofErr w:type="spellStart"/>
      <w:r w:rsidRPr="00771270">
        <w:rPr>
          <w:rFonts w:eastAsia="SimSun"/>
          <w:bCs/>
          <w:i/>
          <w:iCs/>
          <w:lang w:val="en-US"/>
        </w:rPr>
        <w:t>RedCap</w:t>
      </w:r>
      <w:proofErr w:type="spellEnd"/>
      <w:r w:rsidRPr="00771270">
        <w:rPr>
          <w:rFonts w:eastAsia="SimSun"/>
          <w:bCs/>
          <w:i/>
          <w:iCs/>
          <w:lang w:val="en-US"/>
        </w:rPr>
        <w:t xml:space="preserve"> UEs from using capabilities not intended for </w:t>
      </w:r>
      <w:proofErr w:type="spellStart"/>
      <w:r w:rsidRPr="00771270">
        <w:rPr>
          <w:rFonts w:eastAsia="SimSun"/>
          <w:bCs/>
          <w:i/>
          <w:iCs/>
          <w:lang w:val="en-US"/>
        </w:rPr>
        <w:t>RedCap</w:t>
      </w:r>
      <w:proofErr w:type="spellEnd"/>
      <w:r w:rsidRPr="00771270">
        <w:rPr>
          <w:rFonts w:eastAsia="SimSun"/>
          <w:bCs/>
          <w:i/>
          <w:iCs/>
          <w:lang w:val="en-US"/>
        </w:rPr>
        <w:t xml:space="preserve"> UEs including at least carrier aggregation, dual connectivity and wider bandwidths. [RAN2, RAN1]</w:t>
      </w:r>
    </w:p>
    <w:p w14:paraId="1C1C9DCB" w14:textId="77777777" w:rsidR="00771270" w:rsidRPr="00771270" w:rsidRDefault="00771270" w:rsidP="00771270">
      <w:pPr>
        <w:pStyle w:val="B1"/>
        <w:numPr>
          <w:ilvl w:val="1"/>
          <w:numId w:val="23"/>
        </w:numPr>
        <w:jc w:val="both"/>
        <w:rPr>
          <w:rFonts w:eastAsia="SimSun"/>
          <w:bCs/>
          <w:i/>
          <w:iCs/>
          <w:lang w:val="en-US"/>
        </w:rPr>
      </w:pPr>
      <w:r w:rsidRPr="00771270">
        <w:rPr>
          <w:rFonts w:eastAsia="SimSun"/>
          <w:bCs/>
          <w:i/>
          <w:iCs/>
          <w:lang w:val="en-US"/>
        </w:rPr>
        <w:t xml:space="preserve">The existing UE capability framework is used; changes to capability </w:t>
      </w:r>
      <w:proofErr w:type="spellStart"/>
      <w:r w:rsidRPr="00771270">
        <w:rPr>
          <w:rFonts w:eastAsia="SimSun"/>
          <w:bCs/>
          <w:i/>
          <w:iCs/>
          <w:lang w:val="en-US"/>
        </w:rPr>
        <w:t>signalling</w:t>
      </w:r>
      <w:proofErr w:type="spellEnd"/>
      <w:r w:rsidRPr="00771270">
        <w:rPr>
          <w:rFonts w:eastAsia="SimSun"/>
          <w:bCs/>
          <w:i/>
          <w:iCs/>
          <w:lang w:val="en-US"/>
        </w:rPr>
        <w:t xml:space="preserve"> are specified only if necessary.</w:t>
      </w:r>
    </w:p>
    <w:p w14:paraId="07E97DBC" w14:textId="32684BC6" w:rsidR="00755121" w:rsidRPr="00F164C1" w:rsidRDefault="00F30A0F" w:rsidP="00F164C1">
      <w:r>
        <w:t xml:space="preserve">This contribution discusses </w:t>
      </w:r>
      <w:r w:rsidR="00FA2E47">
        <w:t xml:space="preserve">possible methods of </w:t>
      </w:r>
      <w:r w:rsidR="00771270">
        <w:t>con</w:t>
      </w:r>
      <w:r w:rsidR="00513E05">
        <w:t>s</w:t>
      </w:r>
      <w:r w:rsidR="00771270">
        <w:t xml:space="preserve">training the use of </w:t>
      </w:r>
      <w:proofErr w:type="spellStart"/>
      <w:r w:rsidR="00771270">
        <w:t>RedCap</w:t>
      </w:r>
      <w:proofErr w:type="spellEnd"/>
      <w:r w:rsidR="00771270">
        <w:t xml:space="preserve"> capabilities </w:t>
      </w:r>
      <w:r w:rsidR="00F45C2F">
        <w:t>to ensure</w:t>
      </w:r>
      <w:r w:rsidR="00771270">
        <w:t xml:space="preserve"> </w:t>
      </w:r>
      <w:proofErr w:type="spellStart"/>
      <w:r w:rsidR="00771270">
        <w:t>RedCap</w:t>
      </w:r>
      <w:proofErr w:type="spellEnd"/>
      <w:r w:rsidR="00771270">
        <w:t xml:space="preserve"> UEs</w:t>
      </w:r>
      <w:r w:rsidR="00F45C2F">
        <w:t xml:space="preserve"> only request services/resources for</w:t>
      </w:r>
      <w:r w:rsidR="00DA5DB5">
        <w:t xml:space="preserve"> </w:t>
      </w:r>
      <w:proofErr w:type="spellStart"/>
      <w:r w:rsidR="00DA5DB5">
        <w:t>RedCap</w:t>
      </w:r>
      <w:proofErr w:type="spellEnd"/>
      <w:r w:rsidR="00DA5DB5">
        <w:t xml:space="preserve"> UE type.</w:t>
      </w:r>
    </w:p>
    <w:p w14:paraId="736A3CFD" w14:textId="212C67ED" w:rsidR="00214E6A" w:rsidRDefault="006A27BC" w:rsidP="00214E6A">
      <w:pPr>
        <w:pStyle w:val="Heading1"/>
      </w:pPr>
      <w:r>
        <w:t>Discussion</w:t>
      </w:r>
    </w:p>
    <w:p w14:paraId="77797BC2" w14:textId="69AC6797" w:rsidR="0090596E" w:rsidRDefault="0086425C" w:rsidP="0090596E">
      <w:pPr>
        <w:rPr>
          <w:lang w:val="en-US"/>
        </w:rPr>
      </w:pPr>
      <w:r>
        <w:t xml:space="preserve">An </w:t>
      </w:r>
      <w:r w:rsidR="00F06CCF" w:rsidRPr="0086425C">
        <w:t xml:space="preserve">objective </w:t>
      </w:r>
      <w:r>
        <w:t xml:space="preserve">in the </w:t>
      </w:r>
      <w:r w:rsidR="00CA4369">
        <w:t>reduced capability (</w:t>
      </w:r>
      <w:proofErr w:type="spellStart"/>
      <w:r w:rsidR="00CA4369">
        <w:t>RedCap</w:t>
      </w:r>
      <w:proofErr w:type="spellEnd"/>
      <w:r w:rsidR="00CA4369">
        <w:t>)</w:t>
      </w:r>
      <w:r w:rsidR="002F61EA">
        <w:t xml:space="preserve"> work item</w:t>
      </w:r>
      <w:r w:rsidR="00CA4369">
        <w:t xml:space="preserve"> </w:t>
      </w:r>
      <w:r w:rsidR="005D4F94">
        <w:t>is</w:t>
      </w:r>
      <w:r w:rsidR="00CA4369">
        <w:t xml:space="preserve"> </w:t>
      </w:r>
      <w:r w:rsidR="00F06CCF" w:rsidRPr="0086425C">
        <w:t xml:space="preserve">how to ensure </w:t>
      </w:r>
      <w:proofErr w:type="spellStart"/>
      <w:r w:rsidR="00F06CCF" w:rsidRPr="0086425C">
        <w:t>RedCap</w:t>
      </w:r>
      <w:proofErr w:type="spellEnd"/>
      <w:r w:rsidR="00F06CCF" w:rsidRPr="0086425C">
        <w:t xml:space="preserve"> UEs are only used for intended use cases</w:t>
      </w:r>
      <w:r w:rsidR="00F45C2F">
        <w:t xml:space="preserve"> </w:t>
      </w:r>
      <w:proofErr w:type="gramStart"/>
      <w:r w:rsidR="008A559F">
        <w:t>i.e</w:t>
      </w:r>
      <w:r w:rsidR="00F45C2F">
        <w:t>.</w:t>
      </w:r>
      <w:proofErr w:type="gramEnd"/>
      <w:r w:rsidR="00F06CCF" w:rsidRPr="0086425C">
        <w:t xml:space="preserve"> UE identifying as </w:t>
      </w:r>
      <w:proofErr w:type="spellStart"/>
      <w:r w:rsidR="00F06CCF" w:rsidRPr="0086425C">
        <w:t>RedCap</w:t>
      </w:r>
      <w:proofErr w:type="spellEnd"/>
      <w:r w:rsidR="00F06CCF" w:rsidRPr="0086425C">
        <w:t xml:space="preserve"> UE can only use services and resources intended for </w:t>
      </w:r>
      <w:proofErr w:type="spellStart"/>
      <w:r w:rsidR="00F06CCF" w:rsidRPr="0086425C">
        <w:t>RedCap</w:t>
      </w:r>
      <w:proofErr w:type="spellEnd"/>
      <w:r w:rsidR="00F06CCF" w:rsidRPr="0086425C">
        <w:t xml:space="preserve"> UE type. </w:t>
      </w:r>
      <w:r w:rsidR="001954D9">
        <w:rPr>
          <w:lang w:val="en-US"/>
        </w:rPr>
        <w:t xml:space="preserve">The following options </w:t>
      </w:r>
      <w:r w:rsidR="00024516">
        <w:rPr>
          <w:lang w:val="en-US"/>
        </w:rPr>
        <w:t xml:space="preserve">to constrain </w:t>
      </w:r>
      <w:proofErr w:type="spellStart"/>
      <w:r w:rsidR="00024516">
        <w:rPr>
          <w:lang w:val="en-US"/>
        </w:rPr>
        <w:t>RedCap</w:t>
      </w:r>
      <w:proofErr w:type="spellEnd"/>
      <w:r w:rsidR="00024516">
        <w:rPr>
          <w:lang w:val="en-US"/>
        </w:rPr>
        <w:t xml:space="preserve"> UEs </w:t>
      </w:r>
      <w:r w:rsidR="001954D9">
        <w:rPr>
          <w:lang w:val="en-US"/>
        </w:rPr>
        <w:t>have been captured in TR 38</w:t>
      </w:r>
      <w:r w:rsidR="00231F23">
        <w:rPr>
          <w:lang w:val="en-US"/>
        </w:rPr>
        <w:t>.875 [</w:t>
      </w:r>
      <w:r w:rsidR="00E42B99">
        <w:rPr>
          <w:lang w:val="en-US"/>
        </w:rPr>
        <w:t>2</w:t>
      </w:r>
      <w:r w:rsidR="00231F23">
        <w:rPr>
          <w:lang w:val="en-US"/>
        </w:rPr>
        <w:t>]</w:t>
      </w:r>
      <w:r w:rsidR="0090596E" w:rsidRPr="0090596E">
        <w:rPr>
          <w:lang w:val="en-US"/>
        </w:rPr>
        <w:t>:</w:t>
      </w:r>
    </w:p>
    <w:p w14:paraId="5C7BCE0D" w14:textId="77777777" w:rsidR="00F06CCF" w:rsidRPr="00D47E97" w:rsidRDefault="00F06CCF" w:rsidP="00F06CCF">
      <w:pPr>
        <w:pStyle w:val="B1"/>
        <w:rPr>
          <w:i/>
          <w:iCs/>
        </w:rPr>
      </w:pPr>
      <w:r w:rsidRPr="00D47E97">
        <w:rPr>
          <w:i/>
          <w:iCs/>
        </w:rPr>
        <w:t>-</w:t>
      </w:r>
      <w:r w:rsidRPr="00D47E97">
        <w:rPr>
          <w:i/>
          <w:iCs/>
        </w:rPr>
        <w:tab/>
      </w:r>
      <w:r w:rsidRPr="00D47E97">
        <w:rPr>
          <w:b/>
          <w:bCs/>
          <w:i/>
          <w:iCs/>
        </w:rPr>
        <w:t>Option 1</w:t>
      </w:r>
      <w:r w:rsidRPr="00D47E97">
        <w:rPr>
          <w:i/>
          <w:iCs/>
        </w:rPr>
        <w:t>: RRC Reject based approach</w:t>
      </w:r>
    </w:p>
    <w:p w14:paraId="5C4B2F7C" w14:textId="77777777" w:rsidR="00F06CCF" w:rsidRPr="00D47E97" w:rsidRDefault="00F06CCF" w:rsidP="00F06CCF">
      <w:pPr>
        <w:pStyle w:val="B1"/>
        <w:rPr>
          <w:i/>
          <w:iCs/>
        </w:rPr>
      </w:pPr>
      <w:r w:rsidRPr="00D47E97">
        <w:rPr>
          <w:i/>
          <w:iCs/>
        </w:rPr>
        <w:t>-</w:t>
      </w:r>
      <w:r w:rsidRPr="00D47E97">
        <w:rPr>
          <w:i/>
          <w:iCs/>
        </w:rPr>
        <w:tab/>
      </w:r>
      <w:r w:rsidRPr="00D47E97">
        <w:rPr>
          <w:b/>
          <w:bCs/>
          <w:i/>
          <w:iCs/>
        </w:rPr>
        <w:t>Option 2</w:t>
      </w:r>
      <w:r w:rsidRPr="00D47E97">
        <w:rPr>
          <w:i/>
          <w:iCs/>
        </w:rPr>
        <w:t>: Subscription validation (Note: SA2, CT1 confirmation is needed)</w:t>
      </w:r>
    </w:p>
    <w:p w14:paraId="7369623A" w14:textId="77777777" w:rsidR="00F06CCF" w:rsidRPr="00D47E97" w:rsidRDefault="00F06CCF" w:rsidP="00F06CCF">
      <w:pPr>
        <w:pStyle w:val="B1"/>
        <w:rPr>
          <w:i/>
          <w:iCs/>
        </w:rPr>
      </w:pPr>
      <w:r w:rsidRPr="00D47E97">
        <w:rPr>
          <w:i/>
          <w:iCs/>
        </w:rPr>
        <w:t>-</w:t>
      </w:r>
      <w:r w:rsidRPr="00D47E97">
        <w:rPr>
          <w:i/>
          <w:iCs/>
        </w:rPr>
        <w:tab/>
      </w:r>
      <w:r w:rsidRPr="00D47E97">
        <w:rPr>
          <w:b/>
          <w:bCs/>
          <w:i/>
          <w:iCs/>
        </w:rPr>
        <w:t>Option 3</w:t>
      </w:r>
      <w:r w:rsidRPr="00D47E97">
        <w:rPr>
          <w:i/>
          <w:iCs/>
        </w:rPr>
        <w:t xml:space="preserve">: Verification of </w:t>
      </w:r>
      <w:proofErr w:type="spellStart"/>
      <w:r w:rsidRPr="00D47E97">
        <w:rPr>
          <w:i/>
          <w:iCs/>
        </w:rPr>
        <w:t>RedCap</w:t>
      </w:r>
      <w:proofErr w:type="spellEnd"/>
      <w:r w:rsidRPr="00D47E97">
        <w:rPr>
          <w:i/>
          <w:iCs/>
        </w:rPr>
        <w:t xml:space="preserve"> UE</w:t>
      </w:r>
    </w:p>
    <w:p w14:paraId="31DB1F40" w14:textId="77777777" w:rsidR="00F06CCF" w:rsidRPr="00D47E97" w:rsidRDefault="00F06CCF" w:rsidP="00F06CCF">
      <w:pPr>
        <w:pStyle w:val="B1"/>
        <w:rPr>
          <w:i/>
          <w:iCs/>
        </w:rPr>
      </w:pPr>
      <w:r w:rsidRPr="00D47E97">
        <w:rPr>
          <w:i/>
          <w:iCs/>
        </w:rPr>
        <w:t>-</w:t>
      </w:r>
      <w:r w:rsidRPr="00D47E97">
        <w:rPr>
          <w:i/>
          <w:iCs/>
        </w:rPr>
        <w:tab/>
      </w:r>
      <w:r w:rsidRPr="00D47E97">
        <w:rPr>
          <w:b/>
          <w:bCs/>
          <w:i/>
          <w:iCs/>
        </w:rPr>
        <w:t>Option 4</w:t>
      </w:r>
      <w:r w:rsidRPr="00D47E97">
        <w:rPr>
          <w:i/>
          <w:iCs/>
        </w:rPr>
        <w:t xml:space="preserve">: Left up to network implementation to ensure </w:t>
      </w:r>
      <w:proofErr w:type="spellStart"/>
      <w:r w:rsidRPr="00D47E97">
        <w:rPr>
          <w:i/>
          <w:iCs/>
        </w:rPr>
        <w:t>RedCap</w:t>
      </w:r>
      <w:proofErr w:type="spellEnd"/>
      <w:r w:rsidRPr="00D47E97">
        <w:rPr>
          <w:i/>
          <w:iCs/>
        </w:rPr>
        <w:t xml:space="preserve"> UE uses intended services and/or resources.</w:t>
      </w:r>
    </w:p>
    <w:p w14:paraId="430D3A85" w14:textId="0C6CB20A" w:rsidR="00DC0203" w:rsidRDefault="00A03225" w:rsidP="000042A4">
      <w:pPr>
        <w:rPr>
          <w:lang w:val="en-US"/>
        </w:rPr>
      </w:pPr>
      <w:r>
        <w:rPr>
          <w:lang w:val="en-US"/>
        </w:rPr>
        <w:t>With</w:t>
      </w:r>
      <w:r w:rsidR="00107145">
        <w:rPr>
          <w:lang w:val="en-US"/>
        </w:rPr>
        <w:t xml:space="preserve"> Option 1</w:t>
      </w:r>
      <w:r w:rsidR="00D73731">
        <w:rPr>
          <w:lang w:val="en-US"/>
        </w:rPr>
        <w:t xml:space="preserve">, </w:t>
      </w:r>
      <w:r w:rsidR="00107145">
        <w:rPr>
          <w:lang w:val="en-US"/>
        </w:rPr>
        <w:t>network can reject an RRC connection establishment attempt if the</w:t>
      </w:r>
      <w:r w:rsidR="00A67105">
        <w:rPr>
          <w:lang w:val="en-US"/>
        </w:rPr>
        <w:t xml:space="preserve"> service request type is not allowed for </w:t>
      </w:r>
      <w:proofErr w:type="spellStart"/>
      <w:r w:rsidR="00A67105">
        <w:rPr>
          <w:lang w:val="en-US"/>
        </w:rPr>
        <w:t>RedCap</w:t>
      </w:r>
      <w:proofErr w:type="spellEnd"/>
      <w:r w:rsidR="00A67105">
        <w:rPr>
          <w:lang w:val="en-US"/>
        </w:rPr>
        <w:t xml:space="preserve"> UEs.</w:t>
      </w:r>
      <w:r w:rsidR="00B967B3">
        <w:rPr>
          <w:lang w:val="en-US"/>
        </w:rPr>
        <w:t xml:space="preserve"> </w:t>
      </w:r>
      <w:r w:rsidR="00CA3002">
        <w:rPr>
          <w:lang w:val="en-US"/>
        </w:rPr>
        <w:t>The service type can be known, for example, based on the establishment cause provided in Msg3.</w:t>
      </w:r>
      <w:r w:rsidR="000C337C">
        <w:rPr>
          <w:lang w:val="en-US"/>
        </w:rPr>
        <w:t xml:space="preserve"> </w:t>
      </w:r>
      <w:r w:rsidR="00DC0203">
        <w:rPr>
          <w:lang w:val="en-US"/>
        </w:rPr>
        <w:t xml:space="preserve">This method would allow </w:t>
      </w:r>
      <w:r w:rsidR="00D4467C">
        <w:rPr>
          <w:lang w:val="en-US"/>
        </w:rPr>
        <w:t>quick rejection of UE</w:t>
      </w:r>
      <w:r w:rsidR="00372756">
        <w:rPr>
          <w:lang w:val="en-US"/>
        </w:rPr>
        <w:t xml:space="preserve"> prior to completion of RACH procedure</w:t>
      </w:r>
      <w:r w:rsidR="00B70D01">
        <w:rPr>
          <w:lang w:val="en-US"/>
        </w:rPr>
        <w:t>.</w:t>
      </w:r>
    </w:p>
    <w:p w14:paraId="39CB8D62" w14:textId="7E0D48AD" w:rsidR="000042A4" w:rsidRDefault="00897CA7" w:rsidP="000042A4">
      <w:pPr>
        <w:rPr>
          <w:lang w:val="en-US"/>
        </w:rPr>
      </w:pPr>
      <w:r>
        <w:rPr>
          <w:lang w:val="en-US"/>
        </w:rPr>
        <w:t xml:space="preserve">However, UE capability transfer (e.g. via </w:t>
      </w:r>
      <w:r w:rsidR="00BE7599">
        <w:rPr>
          <w:lang w:val="en-US"/>
        </w:rPr>
        <w:t>response to</w:t>
      </w:r>
      <w:r>
        <w:rPr>
          <w:lang w:val="en-US"/>
        </w:rPr>
        <w:t xml:space="preserve"> </w:t>
      </w:r>
      <w:proofErr w:type="spellStart"/>
      <w:r w:rsidRPr="00897CA7">
        <w:rPr>
          <w:i/>
          <w:iCs/>
          <w:lang w:val="en-US"/>
        </w:rPr>
        <w:t>UECapabilityEnquiry</w:t>
      </w:r>
      <w:proofErr w:type="spellEnd"/>
      <w:r>
        <w:rPr>
          <w:lang w:val="en-US"/>
        </w:rPr>
        <w:t>) is initiated only once a UE is in RRC Connected state</w:t>
      </w:r>
      <w:r w:rsidR="00282D92">
        <w:rPr>
          <w:lang w:val="en-US"/>
        </w:rPr>
        <w:t xml:space="preserve">, at which point the UE has already completed the RRC Connection </w:t>
      </w:r>
      <w:proofErr w:type="gramStart"/>
      <w:r w:rsidR="00D8268C">
        <w:rPr>
          <w:lang w:val="en-US"/>
        </w:rPr>
        <w:t xml:space="preserve">establishment </w:t>
      </w:r>
      <w:r w:rsidR="00282D92">
        <w:rPr>
          <w:lang w:val="en-US"/>
        </w:rPr>
        <w:t xml:space="preserve"> procedure</w:t>
      </w:r>
      <w:proofErr w:type="gramEnd"/>
      <w:r w:rsidR="00282D92">
        <w:rPr>
          <w:lang w:val="en-US"/>
        </w:rPr>
        <w:t>.</w:t>
      </w:r>
      <w:r w:rsidR="00B3521C">
        <w:rPr>
          <w:lang w:val="en-US"/>
        </w:rPr>
        <w:t xml:space="preserve"> T</w:t>
      </w:r>
      <w:r w:rsidR="00AA7ACA">
        <w:rPr>
          <w:lang w:val="en-US"/>
        </w:rPr>
        <w:t>o effectively</w:t>
      </w:r>
      <w:r w:rsidR="004D2BC7">
        <w:rPr>
          <w:lang w:val="en-US"/>
        </w:rPr>
        <w:t xml:space="preserve"> </w:t>
      </w:r>
      <w:r w:rsidR="005D7995">
        <w:rPr>
          <w:lang w:val="en-US"/>
        </w:rPr>
        <w:t xml:space="preserve">constrain </w:t>
      </w:r>
      <w:proofErr w:type="spellStart"/>
      <w:r w:rsidR="004D2BC7">
        <w:rPr>
          <w:lang w:val="en-US"/>
        </w:rPr>
        <w:t>RedCap</w:t>
      </w:r>
      <w:proofErr w:type="spellEnd"/>
      <w:r w:rsidR="004D2BC7">
        <w:rPr>
          <w:lang w:val="en-US"/>
        </w:rPr>
        <w:t xml:space="preserve"> UE</w:t>
      </w:r>
      <w:r w:rsidR="005D7995">
        <w:rPr>
          <w:lang w:val="en-US"/>
        </w:rPr>
        <w:t xml:space="preserve"> via the RRC Reject message</w:t>
      </w:r>
      <w:r w:rsidR="00B3521C">
        <w:rPr>
          <w:lang w:val="en-US"/>
        </w:rPr>
        <w:t xml:space="preserve"> the UE must be identified as “</w:t>
      </w:r>
      <w:proofErr w:type="spellStart"/>
      <w:r w:rsidR="00B3521C">
        <w:rPr>
          <w:lang w:val="en-US"/>
        </w:rPr>
        <w:t>RedCap</w:t>
      </w:r>
      <w:proofErr w:type="spellEnd"/>
      <w:r w:rsidR="00B3521C">
        <w:rPr>
          <w:lang w:val="en-US"/>
        </w:rPr>
        <w:t xml:space="preserve">” </w:t>
      </w:r>
      <w:r w:rsidR="00744457">
        <w:rPr>
          <w:lang w:val="en-US"/>
        </w:rPr>
        <w:t xml:space="preserve">prior to completion of </w:t>
      </w:r>
      <w:r w:rsidR="00B3521C">
        <w:rPr>
          <w:lang w:val="en-US"/>
        </w:rPr>
        <w:t xml:space="preserve">RACH procedure. </w:t>
      </w:r>
      <w:r w:rsidR="000C337C">
        <w:rPr>
          <w:lang w:val="en-US"/>
        </w:rPr>
        <w:t xml:space="preserve">If </w:t>
      </w:r>
      <w:r w:rsidR="000872FD">
        <w:rPr>
          <w:lang w:val="en-US"/>
        </w:rPr>
        <w:t xml:space="preserve">early identification in </w:t>
      </w:r>
      <w:proofErr w:type="gramStart"/>
      <w:r w:rsidR="000872FD">
        <w:rPr>
          <w:lang w:val="en-US"/>
        </w:rPr>
        <w:t>e.g.</w:t>
      </w:r>
      <w:proofErr w:type="gramEnd"/>
      <w:r w:rsidR="000872FD">
        <w:rPr>
          <w:lang w:val="en-US"/>
        </w:rPr>
        <w:t xml:space="preserve"> msg1/</w:t>
      </w:r>
      <w:proofErr w:type="spellStart"/>
      <w:r w:rsidR="000872FD">
        <w:rPr>
          <w:lang w:val="en-US"/>
        </w:rPr>
        <w:t>msgA</w:t>
      </w:r>
      <w:proofErr w:type="spellEnd"/>
      <w:r w:rsidR="000872FD">
        <w:rPr>
          <w:lang w:val="en-US"/>
        </w:rPr>
        <w:t>/msg3</w:t>
      </w:r>
      <w:r w:rsidR="00B3521C">
        <w:rPr>
          <w:lang w:val="en-US"/>
        </w:rPr>
        <w:t xml:space="preserve"> is supported, the network would be able to </w:t>
      </w:r>
      <w:r w:rsidR="00010E40">
        <w:rPr>
          <w:lang w:val="en-US"/>
        </w:rPr>
        <w:t xml:space="preserve">compare </w:t>
      </w:r>
      <w:proofErr w:type="spellStart"/>
      <w:r w:rsidR="00010E40">
        <w:rPr>
          <w:lang w:val="en-US"/>
        </w:rPr>
        <w:t>RedCap</w:t>
      </w:r>
      <w:proofErr w:type="spellEnd"/>
      <w:r w:rsidR="00010E40">
        <w:rPr>
          <w:lang w:val="en-US"/>
        </w:rPr>
        <w:t xml:space="preserve"> device type with establishment cause</w:t>
      </w:r>
      <w:r w:rsidR="0085796C">
        <w:rPr>
          <w:lang w:val="en-US"/>
        </w:rPr>
        <w:t xml:space="preserve"> no later than msg3</w:t>
      </w:r>
      <w:r w:rsidR="00010E40">
        <w:rPr>
          <w:lang w:val="en-US"/>
        </w:rPr>
        <w:t>, and decide whether to accept UE or not prior to completion of RACH procedure.</w:t>
      </w:r>
    </w:p>
    <w:p w14:paraId="1B7C9040" w14:textId="1783FC3D" w:rsidR="00EB4C93" w:rsidRPr="0090596E" w:rsidRDefault="00EB4C93" w:rsidP="00EB4C93">
      <w:pPr>
        <w:ind w:left="1440" w:hanging="1440"/>
        <w:rPr>
          <w:lang w:val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RRC Reject based approach</w:t>
      </w:r>
      <w:r w:rsidR="001B7BE2">
        <w:rPr>
          <w:b/>
          <w:bCs/>
          <w:lang w:eastAsia="sv-SE"/>
        </w:rPr>
        <w:t xml:space="preserve"> (Option 1)</w:t>
      </w:r>
      <w:r>
        <w:rPr>
          <w:b/>
          <w:bCs/>
          <w:lang w:eastAsia="sv-SE"/>
        </w:rPr>
        <w:t xml:space="preserve"> </w:t>
      </w:r>
      <w:r w:rsidR="008D791F">
        <w:rPr>
          <w:b/>
          <w:bCs/>
          <w:lang w:eastAsia="sv-SE"/>
        </w:rPr>
        <w:t xml:space="preserve">is baseline method to ensure </w:t>
      </w:r>
      <w:proofErr w:type="spellStart"/>
      <w:r w:rsidR="008D791F">
        <w:rPr>
          <w:b/>
          <w:bCs/>
          <w:lang w:eastAsia="sv-SE"/>
        </w:rPr>
        <w:t>RedCap</w:t>
      </w:r>
      <w:proofErr w:type="spellEnd"/>
      <w:r w:rsidR="008D791F">
        <w:rPr>
          <w:b/>
          <w:bCs/>
          <w:lang w:eastAsia="sv-SE"/>
        </w:rPr>
        <w:t xml:space="preserve"> UEs are used for intended </w:t>
      </w:r>
      <w:r w:rsidR="00F91AC8">
        <w:rPr>
          <w:b/>
          <w:bCs/>
          <w:lang w:eastAsia="sv-SE"/>
        </w:rPr>
        <w:t>use cases if early identification (</w:t>
      </w:r>
      <w:proofErr w:type="gramStart"/>
      <w:r w:rsidR="00F91AC8">
        <w:rPr>
          <w:b/>
          <w:bCs/>
          <w:lang w:eastAsia="sv-SE"/>
        </w:rPr>
        <w:t>i.e.</w:t>
      </w:r>
      <w:proofErr w:type="gramEnd"/>
      <w:r w:rsidR="00F91AC8">
        <w:rPr>
          <w:b/>
          <w:bCs/>
          <w:lang w:eastAsia="sv-SE"/>
        </w:rPr>
        <w:t xml:space="preserve"> msg1/</w:t>
      </w:r>
      <w:proofErr w:type="spellStart"/>
      <w:r w:rsidR="00F91AC8">
        <w:rPr>
          <w:b/>
          <w:bCs/>
          <w:lang w:eastAsia="sv-SE"/>
        </w:rPr>
        <w:t>msgA</w:t>
      </w:r>
      <w:proofErr w:type="spellEnd"/>
      <w:r w:rsidR="00F91AC8">
        <w:rPr>
          <w:b/>
          <w:bCs/>
          <w:lang w:eastAsia="sv-SE"/>
        </w:rPr>
        <w:t>/msg3) is enabled.</w:t>
      </w:r>
    </w:p>
    <w:p w14:paraId="7091ECB6" w14:textId="192C989E" w:rsidR="00EB4C93" w:rsidRDefault="005518C1" w:rsidP="000042A4">
      <w:pPr>
        <w:rPr>
          <w:lang w:val="en-US"/>
        </w:rPr>
      </w:pPr>
      <w:r>
        <w:rPr>
          <w:lang w:val="en-US"/>
        </w:rPr>
        <w:t xml:space="preserve">Although </w:t>
      </w:r>
      <w:r w:rsidR="007A6903">
        <w:rPr>
          <w:lang w:val="en-US"/>
        </w:rPr>
        <w:t xml:space="preserve">only one </w:t>
      </w:r>
      <w:proofErr w:type="spellStart"/>
      <w:r w:rsidR="007A6903">
        <w:rPr>
          <w:lang w:val="en-US"/>
        </w:rPr>
        <w:t>RedCap</w:t>
      </w:r>
      <w:proofErr w:type="spellEnd"/>
      <w:r w:rsidR="007A6903">
        <w:rPr>
          <w:lang w:val="en-US"/>
        </w:rPr>
        <w:t xml:space="preserve"> type is to be defined, there may still be capability differentiation between </w:t>
      </w:r>
      <w:proofErr w:type="spellStart"/>
      <w:r w:rsidR="007A6903">
        <w:rPr>
          <w:lang w:val="en-US"/>
        </w:rPr>
        <w:t>RedCap</w:t>
      </w:r>
      <w:proofErr w:type="spellEnd"/>
      <w:r w:rsidR="007A6903">
        <w:rPr>
          <w:lang w:val="en-US"/>
        </w:rPr>
        <w:t xml:space="preserve"> devices, for example, </w:t>
      </w:r>
      <w:r w:rsidR="00222718">
        <w:rPr>
          <w:lang w:val="en-US"/>
        </w:rPr>
        <w:t xml:space="preserve">if </w:t>
      </w:r>
      <w:proofErr w:type="spellStart"/>
      <w:r w:rsidR="00222718">
        <w:rPr>
          <w:lang w:val="en-US"/>
        </w:rPr>
        <w:t>RedCap</w:t>
      </w:r>
      <w:proofErr w:type="spellEnd"/>
      <w:r w:rsidR="00222718">
        <w:rPr>
          <w:lang w:val="en-US"/>
        </w:rPr>
        <w:t xml:space="preserve"> device has 1Rx or 2Rx.</w:t>
      </w:r>
      <w:r w:rsidR="00BD1610">
        <w:rPr>
          <w:lang w:val="en-US"/>
        </w:rPr>
        <w:t xml:space="preserve"> To further verify that </w:t>
      </w:r>
      <w:proofErr w:type="spellStart"/>
      <w:r w:rsidR="00BD1610">
        <w:rPr>
          <w:lang w:val="en-US"/>
        </w:rPr>
        <w:t>RedCap</w:t>
      </w:r>
      <w:proofErr w:type="spellEnd"/>
      <w:r w:rsidR="00BD1610">
        <w:rPr>
          <w:lang w:val="en-US"/>
        </w:rPr>
        <w:t xml:space="preserve"> UE</w:t>
      </w:r>
      <w:r w:rsidR="00A77221">
        <w:rPr>
          <w:lang w:val="en-US"/>
        </w:rPr>
        <w:t xml:space="preserve"> with 1Rx is not attempting to access a cell/frequency for which only 2Rx </w:t>
      </w:r>
      <w:proofErr w:type="spellStart"/>
      <w:r w:rsidR="00A77221">
        <w:rPr>
          <w:lang w:val="en-US"/>
        </w:rPr>
        <w:t>RedCap</w:t>
      </w:r>
      <w:proofErr w:type="spellEnd"/>
      <w:r w:rsidR="00A77221">
        <w:rPr>
          <w:lang w:val="en-US"/>
        </w:rPr>
        <w:t xml:space="preserve"> UEs are supported, network may </w:t>
      </w:r>
      <w:r w:rsidR="00AC7688">
        <w:rPr>
          <w:lang w:val="en-US"/>
        </w:rPr>
        <w:t xml:space="preserve">optionally </w:t>
      </w:r>
      <w:r w:rsidR="00A77221">
        <w:rPr>
          <w:lang w:val="en-US"/>
        </w:rPr>
        <w:t xml:space="preserve">further verify </w:t>
      </w:r>
      <w:proofErr w:type="spellStart"/>
      <w:r w:rsidR="00AC7688">
        <w:rPr>
          <w:lang w:val="en-US"/>
        </w:rPr>
        <w:t>RedCap</w:t>
      </w:r>
      <w:proofErr w:type="spellEnd"/>
      <w:r w:rsidR="00696035">
        <w:rPr>
          <w:lang w:val="en-US"/>
        </w:rPr>
        <w:t xml:space="preserve"> via capability match in addition to RRC Reject based approach.</w:t>
      </w:r>
    </w:p>
    <w:p w14:paraId="16BA5035" w14:textId="47D021BB" w:rsidR="00C92D23" w:rsidRPr="0090596E" w:rsidRDefault="00C92D23" w:rsidP="00C92D23">
      <w:pPr>
        <w:ind w:left="1440" w:hanging="1440"/>
        <w:rPr>
          <w:lang w:val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FB5174">
        <w:rPr>
          <w:b/>
          <w:bCs/>
          <w:lang w:eastAsia="sv-SE"/>
        </w:rPr>
        <w:t>In addition to RRC Reject</w:t>
      </w:r>
      <w:r w:rsidR="001B7BE2">
        <w:rPr>
          <w:b/>
          <w:bCs/>
          <w:lang w:eastAsia="sv-SE"/>
        </w:rPr>
        <w:t xml:space="preserve"> based approach, n</w:t>
      </w:r>
      <w:r w:rsidR="00FB5174">
        <w:rPr>
          <w:b/>
          <w:bCs/>
          <w:lang w:eastAsia="sv-SE"/>
        </w:rPr>
        <w:t>etwork may optionally verify</w:t>
      </w:r>
      <w:r w:rsidR="001B7BE2">
        <w:rPr>
          <w:b/>
          <w:bCs/>
          <w:lang w:eastAsia="sv-SE"/>
        </w:rPr>
        <w:t xml:space="preserve"> </w:t>
      </w:r>
      <w:proofErr w:type="spellStart"/>
      <w:r w:rsidR="001B7BE2">
        <w:rPr>
          <w:b/>
          <w:bCs/>
          <w:lang w:eastAsia="sv-SE"/>
        </w:rPr>
        <w:t>RedCap</w:t>
      </w:r>
      <w:proofErr w:type="spellEnd"/>
      <w:r w:rsidR="001B7BE2">
        <w:rPr>
          <w:b/>
          <w:bCs/>
          <w:lang w:eastAsia="sv-SE"/>
        </w:rPr>
        <w:t xml:space="preserve"> UE via capability match (</w:t>
      </w:r>
      <w:proofErr w:type="gramStart"/>
      <w:r w:rsidR="001B7BE2">
        <w:rPr>
          <w:b/>
          <w:bCs/>
          <w:lang w:eastAsia="sv-SE"/>
        </w:rPr>
        <w:t>i.e.</w:t>
      </w:r>
      <w:proofErr w:type="gramEnd"/>
      <w:r w:rsidR="001B7BE2">
        <w:rPr>
          <w:b/>
          <w:bCs/>
          <w:lang w:eastAsia="sv-SE"/>
        </w:rPr>
        <w:t xml:space="preserve"> Option 1 + 3)</w:t>
      </w:r>
      <w:r w:rsidR="002A4FAC">
        <w:rPr>
          <w:b/>
          <w:bCs/>
          <w:lang w:eastAsia="sv-SE"/>
        </w:rPr>
        <w:t xml:space="preserve"> after UE capability reporting.</w:t>
      </w:r>
    </w:p>
    <w:p w14:paraId="24BBF7D0" w14:textId="338419B8" w:rsidR="00EB4C93" w:rsidRDefault="006350EE" w:rsidP="000042A4">
      <w:pPr>
        <w:rPr>
          <w:lang w:val="en-US"/>
        </w:rPr>
      </w:pPr>
      <w:r>
        <w:rPr>
          <w:lang w:val="en-US"/>
        </w:rPr>
        <w:lastRenderedPageBreak/>
        <w:t xml:space="preserve">If early identification is not supported/configured for a cell, </w:t>
      </w:r>
      <w:r w:rsidR="001765CD">
        <w:rPr>
          <w:lang w:val="en-US"/>
        </w:rPr>
        <w:t xml:space="preserve">the simplest approach would be to re-use existing capability </w:t>
      </w:r>
      <w:proofErr w:type="spellStart"/>
      <w:r w:rsidR="001765CD">
        <w:rPr>
          <w:lang w:val="en-US"/>
        </w:rPr>
        <w:t>signalling</w:t>
      </w:r>
      <w:proofErr w:type="spellEnd"/>
      <w:r w:rsidR="001765CD">
        <w:rPr>
          <w:lang w:val="en-US"/>
        </w:rPr>
        <w:t xml:space="preserve"> framework an</w:t>
      </w:r>
      <w:r w:rsidR="0074682D">
        <w:rPr>
          <w:lang w:val="en-US"/>
        </w:rPr>
        <w:t>d</w:t>
      </w:r>
      <w:r w:rsidR="001765CD">
        <w:rPr>
          <w:lang w:val="en-US"/>
        </w:rPr>
        <w:t xml:space="preserve"> perform a capability match with the </w:t>
      </w:r>
      <w:r w:rsidR="009B5D34">
        <w:rPr>
          <w:lang w:val="en-US"/>
        </w:rPr>
        <w:t>use case requested by the UE.</w:t>
      </w:r>
      <w:r w:rsidR="00A22347">
        <w:rPr>
          <w:lang w:val="en-US"/>
        </w:rPr>
        <w:t xml:space="preserve"> This method would </w:t>
      </w:r>
      <w:r w:rsidR="000B0D48">
        <w:rPr>
          <w:lang w:val="en-US"/>
        </w:rPr>
        <w:t xml:space="preserve">reduce </w:t>
      </w:r>
      <w:proofErr w:type="spellStart"/>
      <w:r w:rsidR="000B0D48">
        <w:rPr>
          <w:lang w:val="en-US"/>
        </w:rPr>
        <w:t>signalling</w:t>
      </w:r>
      <w:proofErr w:type="spellEnd"/>
      <w:r w:rsidR="000B0D48">
        <w:rPr>
          <w:lang w:val="en-US"/>
        </w:rPr>
        <w:t xml:space="preserve"> exchange between RAN and core network necessary for Option 2</w:t>
      </w:r>
      <w:r w:rsidR="00B9347F">
        <w:rPr>
          <w:lang w:val="en-US"/>
        </w:rPr>
        <w:t>. Also,</w:t>
      </w:r>
      <w:r w:rsidR="000B0D48">
        <w:rPr>
          <w:lang w:val="en-US"/>
        </w:rPr>
        <w:t xml:space="preserve"> by having a fully specified </w:t>
      </w:r>
      <w:r w:rsidR="00B9347F">
        <w:rPr>
          <w:lang w:val="en-US"/>
        </w:rPr>
        <w:t xml:space="preserve">framework to verify UE capability there is no room for </w:t>
      </w:r>
      <w:proofErr w:type="gramStart"/>
      <w:r w:rsidR="00B9347F">
        <w:rPr>
          <w:lang w:val="en-US"/>
        </w:rPr>
        <w:t>mis-interpretation</w:t>
      </w:r>
      <w:proofErr w:type="gramEnd"/>
      <w:r w:rsidR="00B9347F">
        <w:rPr>
          <w:lang w:val="en-US"/>
        </w:rPr>
        <w:t xml:space="preserve"> between what UE reports and how network evaluates, which could arise if </w:t>
      </w:r>
      <w:proofErr w:type="spellStart"/>
      <w:r w:rsidR="001176FB">
        <w:rPr>
          <w:lang w:val="en-US"/>
        </w:rPr>
        <w:t>contraining</w:t>
      </w:r>
      <w:proofErr w:type="spellEnd"/>
      <w:r w:rsidR="001176FB">
        <w:rPr>
          <w:lang w:val="en-US"/>
        </w:rPr>
        <w:t xml:space="preserve"> capabilities is based on network implementation.</w:t>
      </w:r>
    </w:p>
    <w:p w14:paraId="55B8E86A" w14:textId="167C4AB1" w:rsidR="002A4FAC" w:rsidRPr="0090596E" w:rsidRDefault="002A4FAC" w:rsidP="002A4FAC">
      <w:pPr>
        <w:ind w:left="1440" w:hanging="1440"/>
        <w:rPr>
          <w:lang w:val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If early identification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msg1/</w:t>
      </w:r>
      <w:proofErr w:type="spellStart"/>
      <w:r>
        <w:rPr>
          <w:b/>
          <w:bCs/>
          <w:lang w:eastAsia="sv-SE"/>
        </w:rPr>
        <w:t>msgA</w:t>
      </w:r>
      <w:proofErr w:type="spellEnd"/>
      <w:r>
        <w:rPr>
          <w:b/>
          <w:bCs/>
          <w:lang w:eastAsia="sv-SE"/>
        </w:rPr>
        <w:t xml:space="preserve">/msg3) is </w:t>
      </w:r>
      <w:r w:rsidRPr="002A4FAC">
        <w:rPr>
          <w:b/>
          <w:bCs/>
          <w:u w:val="single"/>
          <w:lang w:eastAsia="sv-SE"/>
        </w:rPr>
        <w:t>not</w:t>
      </w:r>
      <w:r>
        <w:rPr>
          <w:b/>
          <w:bCs/>
          <w:lang w:eastAsia="sv-SE"/>
        </w:rPr>
        <w:t xml:space="preserve"> enabled, </w:t>
      </w:r>
      <w:r w:rsidR="00656E2D">
        <w:rPr>
          <w:b/>
          <w:bCs/>
          <w:lang w:eastAsia="sv-SE"/>
        </w:rPr>
        <w:t xml:space="preserve">verification of </w:t>
      </w:r>
      <w:proofErr w:type="spellStart"/>
      <w:r w:rsidR="00656E2D">
        <w:rPr>
          <w:b/>
          <w:bCs/>
          <w:lang w:eastAsia="sv-SE"/>
        </w:rPr>
        <w:t>RedCap</w:t>
      </w:r>
      <w:proofErr w:type="spellEnd"/>
      <w:r w:rsidR="00656E2D">
        <w:rPr>
          <w:b/>
          <w:bCs/>
          <w:lang w:eastAsia="sv-SE"/>
        </w:rPr>
        <w:t xml:space="preserve"> UE via capability match (i.e. Option 3) is baseline method to ensure </w:t>
      </w:r>
      <w:proofErr w:type="spellStart"/>
      <w:r w:rsidR="00656E2D">
        <w:rPr>
          <w:b/>
          <w:bCs/>
          <w:lang w:eastAsia="sv-SE"/>
        </w:rPr>
        <w:t>RedCap</w:t>
      </w:r>
      <w:proofErr w:type="spellEnd"/>
      <w:r w:rsidR="00656E2D">
        <w:rPr>
          <w:b/>
          <w:bCs/>
          <w:lang w:eastAsia="sv-SE"/>
        </w:rPr>
        <w:t xml:space="preserve"> UEs are used for intended use cases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700B1A64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B3A60">
        <w:t>proposals</w:t>
      </w:r>
      <w:r>
        <w:t xml:space="preserve"> were made concerning </w:t>
      </w:r>
      <w:r w:rsidR="001176FB">
        <w:t xml:space="preserve">constraint of </w:t>
      </w:r>
      <w:proofErr w:type="spellStart"/>
      <w:r w:rsidR="00FE465B">
        <w:t>RedCap</w:t>
      </w:r>
      <w:proofErr w:type="spellEnd"/>
      <w:r w:rsidR="00FE465B">
        <w:t xml:space="preserve"> UE </w:t>
      </w:r>
      <w:r w:rsidR="001176FB">
        <w:t>to intended use cases:</w:t>
      </w:r>
    </w:p>
    <w:p w14:paraId="16B3EEB4" w14:textId="77777777" w:rsidR="001176FB" w:rsidRPr="0090596E" w:rsidRDefault="001176FB" w:rsidP="001176FB">
      <w:pPr>
        <w:ind w:left="1440" w:hanging="1440"/>
        <w:rPr>
          <w:lang w:val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RRC Reject based approach (Option 1) is baseline method to ensure </w:t>
      </w:r>
      <w:proofErr w:type="spellStart"/>
      <w:r>
        <w:rPr>
          <w:b/>
          <w:bCs/>
          <w:lang w:eastAsia="sv-SE"/>
        </w:rPr>
        <w:t>RedCap</w:t>
      </w:r>
      <w:proofErr w:type="spellEnd"/>
      <w:r>
        <w:rPr>
          <w:b/>
          <w:bCs/>
          <w:lang w:eastAsia="sv-SE"/>
        </w:rPr>
        <w:t xml:space="preserve"> UEs are used for intended use cases if early identification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msg1/</w:t>
      </w:r>
      <w:proofErr w:type="spellStart"/>
      <w:r>
        <w:rPr>
          <w:b/>
          <w:bCs/>
          <w:lang w:eastAsia="sv-SE"/>
        </w:rPr>
        <w:t>msgA</w:t>
      </w:r>
      <w:proofErr w:type="spellEnd"/>
      <w:r>
        <w:rPr>
          <w:b/>
          <w:bCs/>
          <w:lang w:eastAsia="sv-SE"/>
        </w:rPr>
        <w:t>/msg3) is enabled.</w:t>
      </w:r>
    </w:p>
    <w:p w14:paraId="1A577696" w14:textId="77777777" w:rsidR="001176FB" w:rsidRPr="0090596E" w:rsidRDefault="001176FB" w:rsidP="001176FB">
      <w:pPr>
        <w:ind w:left="1440" w:hanging="1440"/>
        <w:rPr>
          <w:lang w:val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In addition to RRC Reject based approach, network may optionally verify </w:t>
      </w:r>
      <w:proofErr w:type="spellStart"/>
      <w:r>
        <w:rPr>
          <w:b/>
          <w:bCs/>
          <w:lang w:eastAsia="sv-SE"/>
        </w:rPr>
        <w:t>RedCap</w:t>
      </w:r>
      <w:proofErr w:type="spellEnd"/>
      <w:r>
        <w:rPr>
          <w:b/>
          <w:bCs/>
          <w:lang w:eastAsia="sv-SE"/>
        </w:rPr>
        <w:t xml:space="preserve"> UE via capability match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Option 1 + 3) after UE capability reporting.</w:t>
      </w:r>
    </w:p>
    <w:p w14:paraId="7DF4B248" w14:textId="77777777" w:rsidR="001176FB" w:rsidRPr="0090596E" w:rsidRDefault="001176FB" w:rsidP="001176FB">
      <w:pPr>
        <w:ind w:left="1440" w:hanging="1440"/>
        <w:rPr>
          <w:lang w:val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If early identification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msg1/</w:t>
      </w:r>
      <w:proofErr w:type="spellStart"/>
      <w:r>
        <w:rPr>
          <w:b/>
          <w:bCs/>
          <w:lang w:eastAsia="sv-SE"/>
        </w:rPr>
        <w:t>msgA</w:t>
      </w:r>
      <w:proofErr w:type="spellEnd"/>
      <w:r>
        <w:rPr>
          <w:b/>
          <w:bCs/>
          <w:lang w:eastAsia="sv-SE"/>
        </w:rPr>
        <w:t xml:space="preserve">/msg3) is </w:t>
      </w:r>
      <w:r w:rsidRPr="002A4FAC">
        <w:rPr>
          <w:b/>
          <w:bCs/>
          <w:u w:val="single"/>
          <w:lang w:eastAsia="sv-SE"/>
        </w:rPr>
        <w:t>not</w:t>
      </w:r>
      <w:r>
        <w:rPr>
          <w:b/>
          <w:bCs/>
          <w:lang w:eastAsia="sv-SE"/>
        </w:rPr>
        <w:t xml:space="preserve"> enabled, verification of </w:t>
      </w:r>
      <w:proofErr w:type="spellStart"/>
      <w:r>
        <w:rPr>
          <w:b/>
          <w:bCs/>
          <w:lang w:eastAsia="sv-SE"/>
        </w:rPr>
        <w:t>RedCap</w:t>
      </w:r>
      <w:proofErr w:type="spellEnd"/>
      <w:r>
        <w:rPr>
          <w:b/>
          <w:bCs/>
          <w:lang w:eastAsia="sv-SE"/>
        </w:rPr>
        <w:t xml:space="preserve"> UE via capability match (i.e. Option 3) is baseline method to ensure </w:t>
      </w:r>
      <w:proofErr w:type="spellStart"/>
      <w:r>
        <w:rPr>
          <w:b/>
          <w:bCs/>
          <w:lang w:eastAsia="sv-SE"/>
        </w:rPr>
        <w:t>RedCap</w:t>
      </w:r>
      <w:proofErr w:type="spellEnd"/>
      <w:r>
        <w:rPr>
          <w:b/>
          <w:bCs/>
          <w:lang w:eastAsia="sv-SE"/>
        </w:rPr>
        <w:t xml:space="preserve"> UEs are used for intended use cases</w:t>
      </w:r>
    </w:p>
    <w:p w14:paraId="377E0382" w14:textId="77777777" w:rsidR="00214E6A" w:rsidRPr="0023165A" w:rsidRDefault="00214E6A" w:rsidP="00214E6A">
      <w:pPr>
        <w:pStyle w:val="Heading1"/>
      </w:pPr>
      <w:r w:rsidRPr="0023165A">
        <w:t>References</w:t>
      </w:r>
    </w:p>
    <w:p w14:paraId="256A02F8" w14:textId="77777777" w:rsidR="0011474C" w:rsidRPr="0011474C" w:rsidRDefault="0011474C" w:rsidP="0011474C">
      <w:pPr>
        <w:pStyle w:val="Reference"/>
        <w:tabs>
          <w:tab w:val="left" w:pos="567"/>
        </w:tabs>
      </w:pPr>
      <w:r w:rsidRPr="0011474C">
        <w:t>RP-210918 – 3GPP Work Item Description: Support of reduced capability NR devices</w:t>
      </w:r>
    </w:p>
    <w:p w14:paraId="6F00AAF9" w14:textId="77777777" w:rsidR="0011474C" w:rsidRPr="0011474C" w:rsidRDefault="0011474C" w:rsidP="0011474C">
      <w:pPr>
        <w:pStyle w:val="Reference"/>
        <w:tabs>
          <w:tab w:val="left" w:pos="567"/>
        </w:tabs>
      </w:pPr>
      <w:r w:rsidRPr="0011474C">
        <w:t>3GPP TR 38.875 V2.0.0 Study on support of reduced capability NR devices</w:t>
      </w:r>
    </w:p>
    <w:p w14:paraId="5EEBCF60" w14:textId="77777777" w:rsidR="001971C6" w:rsidRPr="00697E1B" w:rsidRDefault="001971C6" w:rsidP="00697E1B"/>
    <w:sectPr w:rsidR="001971C6" w:rsidRPr="00697E1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34B14" w14:textId="77777777" w:rsidR="004C0DA7" w:rsidRDefault="004C0DA7">
      <w:pPr>
        <w:spacing w:after="0"/>
      </w:pPr>
      <w:r>
        <w:separator/>
      </w:r>
    </w:p>
  </w:endnote>
  <w:endnote w:type="continuationSeparator" w:id="0">
    <w:p w14:paraId="320167F5" w14:textId="77777777" w:rsidR="004C0DA7" w:rsidRDefault="004C0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0D7881" w14:textId="77777777" w:rsidR="004C0DA7" w:rsidRDefault="004C0DA7">
      <w:pPr>
        <w:spacing w:after="0"/>
      </w:pPr>
      <w:r>
        <w:separator/>
      </w:r>
    </w:p>
  </w:footnote>
  <w:footnote w:type="continuationSeparator" w:id="0">
    <w:p w14:paraId="1229E4D2" w14:textId="77777777" w:rsidR="004C0DA7" w:rsidRDefault="004C0D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5355FE"/>
    <w:multiLevelType w:val="hybridMultilevel"/>
    <w:tmpl w:val="6400EFB8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57968"/>
    <w:multiLevelType w:val="multilevel"/>
    <w:tmpl w:val="32657968"/>
    <w:lvl w:ilvl="0">
      <w:start w:val="1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Calibri" w:hAnsi="Calibri" w:hint="default"/>
      </w:rPr>
    </w:lvl>
    <w:lvl w:ilvl="1">
      <w:start w:val="1"/>
      <w:numFmt w:val="bullet"/>
      <w:lvlText w:val="–"/>
      <w:lvlJc w:val="left"/>
      <w:pPr>
        <w:tabs>
          <w:tab w:val="left" w:pos="1800"/>
        </w:tabs>
        <w:ind w:left="1800" w:hanging="360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tabs>
          <w:tab w:val="left" w:pos="1712"/>
        </w:tabs>
        <w:ind w:left="1712" w:hanging="360"/>
      </w:pPr>
      <w:rPr>
        <w:rFonts w:ascii="Calibri" w:hAnsi="Calibri" w:hint="default"/>
        <w:b w:val="0"/>
      </w:rPr>
    </w:lvl>
    <w:lvl w:ilvl="3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tabs>
          <w:tab w:val="left" w:pos="6840"/>
        </w:tabs>
        <w:ind w:left="6840" w:hanging="360"/>
      </w:pPr>
      <w:rPr>
        <w:rFonts w:ascii="Calibri" w:hAnsi="Calibri" w:hint="default"/>
      </w:rPr>
    </w:lvl>
  </w:abstractNum>
  <w:abstractNum w:abstractNumId="10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50F3D"/>
    <w:multiLevelType w:val="hybridMultilevel"/>
    <w:tmpl w:val="73028E10"/>
    <w:lvl w:ilvl="0" w:tplc="CB1455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E66A9D"/>
    <w:multiLevelType w:val="hybridMultilevel"/>
    <w:tmpl w:val="A67C8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4"/>
  </w:num>
  <w:num w:numId="3">
    <w:abstractNumId w:val="16"/>
  </w:num>
  <w:num w:numId="4">
    <w:abstractNumId w:val="26"/>
  </w:num>
  <w:num w:numId="5">
    <w:abstractNumId w:val="6"/>
  </w:num>
  <w:num w:numId="6">
    <w:abstractNumId w:val="24"/>
  </w:num>
  <w:num w:numId="7">
    <w:abstractNumId w:val="17"/>
  </w:num>
  <w:num w:numId="8">
    <w:abstractNumId w:val="1"/>
  </w:num>
  <w:num w:numId="9">
    <w:abstractNumId w:val="21"/>
  </w:num>
  <w:num w:numId="10">
    <w:abstractNumId w:val="23"/>
  </w:num>
  <w:num w:numId="11">
    <w:abstractNumId w:val="11"/>
  </w:num>
  <w:num w:numId="12">
    <w:abstractNumId w:val="5"/>
  </w:num>
  <w:num w:numId="13">
    <w:abstractNumId w:val="7"/>
  </w:num>
  <w:num w:numId="14">
    <w:abstractNumId w:val="25"/>
  </w:num>
  <w:num w:numId="15">
    <w:abstractNumId w:val="0"/>
  </w:num>
  <w:num w:numId="16">
    <w:abstractNumId w:val="19"/>
  </w:num>
  <w:num w:numId="17">
    <w:abstractNumId w:val="10"/>
  </w:num>
  <w:num w:numId="18">
    <w:abstractNumId w:val="22"/>
  </w:num>
  <w:num w:numId="19">
    <w:abstractNumId w:val="13"/>
  </w:num>
  <w:num w:numId="20">
    <w:abstractNumId w:val="18"/>
  </w:num>
  <w:num w:numId="21">
    <w:abstractNumId w:val="3"/>
  </w:num>
  <w:num w:numId="22">
    <w:abstractNumId w:val="20"/>
  </w:num>
  <w:num w:numId="23">
    <w:abstractNumId w:val="8"/>
  </w:num>
  <w:num w:numId="24">
    <w:abstractNumId w:val="15"/>
  </w:num>
  <w:num w:numId="25">
    <w:abstractNumId w:val="12"/>
  </w:num>
  <w:num w:numId="26">
    <w:abstractNumId w:val="4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AB4"/>
    <w:rsid w:val="000042A4"/>
    <w:rsid w:val="00010E40"/>
    <w:rsid w:val="00013648"/>
    <w:rsid w:val="000137FE"/>
    <w:rsid w:val="00017A5A"/>
    <w:rsid w:val="00024516"/>
    <w:rsid w:val="00032FB8"/>
    <w:rsid w:val="00035F71"/>
    <w:rsid w:val="00041B20"/>
    <w:rsid w:val="00041B58"/>
    <w:rsid w:val="0004516E"/>
    <w:rsid w:val="000463A6"/>
    <w:rsid w:val="00047225"/>
    <w:rsid w:val="00050CCC"/>
    <w:rsid w:val="0005377A"/>
    <w:rsid w:val="000600DC"/>
    <w:rsid w:val="00064052"/>
    <w:rsid w:val="00065043"/>
    <w:rsid w:val="00065F0E"/>
    <w:rsid w:val="000674C7"/>
    <w:rsid w:val="000704B3"/>
    <w:rsid w:val="00070917"/>
    <w:rsid w:val="000711F8"/>
    <w:rsid w:val="00082A10"/>
    <w:rsid w:val="000872FD"/>
    <w:rsid w:val="0008793C"/>
    <w:rsid w:val="000912BF"/>
    <w:rsid w:val="00091494"/>
    <w:rsid w:val="000954D7"/>
    <w:rsid w:val="000A2503"/>
    <w:rsid w:val="000A2D93"/>
    <w:rsid w:val="000A514F"/>
    <w:rsid w:val="000A577C"/>
    <w:rsid w:val="000A7743"/>
    <w:rsid w:val="000B0760"/>
    <w:rsid w:val="000B0D48"/>
    <w:rsid w:val="000B0EAB"/>
    <w:rsid w:val="000B3CE8"/>
    <w:rsid w:val="000B3F22"/>
    <w:rsid w:val="000B4FEA"/>
    <w:rsid w:val="000C337C"/>
    <w:rsid w:val="000C3FA9"/>
    <w:rsid w:val="000C684D"/>
    <w:rsid w:val="000D21BC"/>
    <w:rsid w:val="000D57C6"/>
    <w:rsid w:val="000E4D48"/>
    <w:rsid w:val="000E5991"/>
    <w:rsid w:val="000E5B7E"/>
    <w:rsid w:val="000E6BA4"/>
    <w:rsid w:val="000E7256"/>
    <w:rsid w:val="000F379C"/>
    <w:rsid w:val="001023F4"/>
    <w:rsid w:val="00104843"/>
    <w:rsid w:val="00105E0C"/>
    <w:rsid w:val="00107145"/>
    <w:rsid w:val="0011474C"/>
    <w:rsid w:val="00116D06"/>
    <w:rsid w:val="001176FB"/>
    <w:rsid w:val="0011782E"/>
    <w:rsid w:val="001217FB"/>
    <w:rsid w:val="00123280"/>
    <w:rsid w:val="00131FE2"/>
    <w:rsid w:val="0013328F"/>
    <w:rsid w:val="00136B4E"/>
    <w:rsid w:val="00143787"/>
    <w:rsid w:val="00146F34"/>
    <w:rsid w:val="001524D5"/>
    <w:rsid w:val="00155464"/>
    <w:rsid w:val="00166C9B"/>
    <w:rsid w:val="00167E59"/>
    <w:rsid w:val="00170FB9"/>
    <w:rsid w:val="001720D9"/>
    <w:rsid w:val="001721DC"/>
    <w:rsid w:val="001765CD"/>
    <w:rsid w:val="00180F3D"/>
    <w:rsid w:val="00187A1B"/>
    <w:rsid w:val="00190002"/>
    <w:rsid w:val="001904EE"/>
    <w:rsid w:val="001923F0"/>
    <w:rsid w:val="001931FC"/>
    <w:rsid w:val="001948DA"/>
    <w:rsid w:val="00195212"/>
    <w:rsid w:val="001954D9"/>
    <w:rsid w:val="001971C6"/>
    <w:rsid w:val="001A113C"/>
    <w:rsid w:val="001A6BF5"/>
    <w:rsid w:val="001B1A84"/>
    <w:rsid w:val="001B20F4"/>
    <w:rsid w:val="001B233C"/>
    <w:rsid w:val="001B7BE2"/>
    <w:rsid w:val="001B7F01"/>
    <w:rsid w:val="001C1110"/>
    <w:rsid w:val="001C5412"/>
    <w:rsid w:val="001C603A"/>
    <w:rsid w:val="001D4C3A"/>
    <w:rsid w:val="001D6300"/>
    <w:rsid w:val="001D6D3A"/>
    <w:rsid w:val="001D72AA"/>
    <w:rsid w:val="001D75A9"/>
    <w:rsid w:val="001D768F"/>
    <w:rsid w:val="001F19E9"/>
    <w:rsid w:val="001F2DD3"/>
    <w:rsid w:val="001F4B81"/>
    <w:rsid w:val="001F6244"/>
    <w:rsid w:val="00201F2D"/>
    <w:rsid w:val="00214E6A"/>
    <w:rsid w:val="00217CB7"/>
    <w:rsid w:val="00222718"/>
    <w:rsid w:val="00226035"/>
    <w:rsid w:val="0023165A"/>
    <w:rsid w:val="00231F23"/>
    <w:rsid w:val="002326FA"/>
    <w:rsid w:val="00232820"/>
    <w:rsid w:val="00235591"/>
    <w:rsid w:val="002366BC"/>
    <w:rsid w:val="002368FB"/>
    <w:rsid w:val="00236A30"/>
    <w:rsid w:val="0024034D"/>
    <w:rsid w:val="0024123C"/>
    <w:rsid w:val="00241A1C"/>
    <w:rsid w:val="00244C54"/>
    <w:rsid w:val="00247097"/>
    <w:rsid w:val="0024763F"/>
    <w:rsid w:val="0025137E"/>
    <w:rsid w:val="00267AC4"/>
    <w:rsid w:val="00267CF0"/>
    <w:rsid w:val="00272F47"/>
    <w:rsid w:val="0027341F"/>
    <w:rsid w:val="00275768"/>
    <w:rsid w:val="00282D92"/>
    <w:rsid w:val="0028778C"/>
    <w:rsid w:val="00287AE0"/>
    <w:rsid w:val="00290F30"/>
    <w:rsid w:val="002920BF"/>
    <w:rsid w:val="002950C8"/>
    <w:rsid w:val="00296A96"/>
    <w:rsid w:val="002A03A4"/>
    <w:rsid w:val="002A2050"/>
    <w:rsid w:val="002A3C68"/>
    <w:rsid w:val="002A4FAC"/>
    <w:rsid w:val="002A7E1B"/>
    <w:rsid w:val="002B0CF8"/>
    <w:rsid w:val="002B5926"/>
    <w:rsid w:val="002C4234"/>
    <w:rsid w:val="002C4C84"/>
    <w:rsid w:val="002C6B3D"/>
    <w:rsid w:val="002C6E1A"/>
    <w:rsid w:val="002C7497"/>
    <w:rsid w:val="002D0B80"/>
    <w:rsid w:val="002D19F9"/>
    <w:rsid w:val="002D3C8A"/>
    <w:rsid w:val="002D3DE4"/>
    <w:rsid w:val="002D4071"/>
    <w:rsid w:val="002E4961"/>
    <w:rsid w:val="002E7711"/>
    <w:rsid w:val="002E7BD4"/>
    <w:rsid w:val="002F129C"/>
    <w:rsid w:val="002F1B2E"/>
    <w:rsid w:val="002F3704"/>
    <w:rsid w:val="002F3D63"/>
    <w:rsid w:val="002F61EA"/>
    <w:rsid w:val="003024AF"/>
    <w:rsid w:val="003113F7"/>
    <w:rsid w:val="00311B1E"/>
    <w:rsid w:val="003121FD"/>
    <w:rsid w:val="0031684F"/>
    <w:rsid w:val="00316A76"/>
    <w:rsid w:val="003172A3"/>
    <w:rsid w:val="003177EB"/>
    <w:rsid w:val="00322F6D"/>
    <w:rsid w:val="00326093"/>
    <w:rsid w:val="00330B3E"/>
    <w:rsid w:val="00330C8F"/>
    <w:rsid w:val="00333E9C"/>
    <w:rsid w:val="003349EB"/>
    <w:rsid w:val="0034371B"/>
    <w:rsid w:val="00343A73"/>
    <w:rsid w:val="00344303"/>
    <w:rsid w:val="00355A06"/>
    <w:rsid w:val="00356FD5"/>
    <w:rsid w:val="00360911"/>
    <w:rsid w:val="00361A09"/>
    <w:rsid w:val="00362FAF"/>
    <w:rsid w:val="00363DE9"/>
    <w:rsid w:val="00365EBF"/>
    <w:rsid w:val="003676E4"/>
    <w:rsid w:val="003707A4"/>
    <w:rsid w:val="00372756"/>
    <w:rsid w:val="00373549"/>
    <w:rsid w:val="00374FC1"/>
    <w:rsid w:val="0038182B"/>
    <w:rsid w:val="003825BB"/>
    <w:rsid w:val="00383D4F"/>
    <w:rsid w:val="003846D6"/>
    <w:rsid w:val="0038654A"/>
    <w:rsid w:val="0039218C"/>
    <w:rsid w:val="00393711"/>
    <w:rsid w:val="00393FA6"/>
    <w:rsid w:val="003954D7"/>
    <w:rsid w:val="003973F3"/>
    <w:rsid w:val="0039750E"/>
    <w:rsid w:val="003A2818"/>
    <w:rsid w:val="003A2C98"/>
    <w:rsid w:val="003A57AD"/>
    <w:rsid w:val="003B2984"/>
    <w:rsid w:val="003B2D8D"/>
    <w:rsid w:val="003B6DD3"/>
    <w:rsid w:val="003C0A21"/>
    <w:rsid w:val="003C157F"/>
    <w:rsid w:val="003C4E90"/>
    <w:rsid w:val="003D2B16"/>
    <w:rsid w:val="003D2FEA"/>
    <w:rsid w:val="003D7DCE"/>
    <w:rsid w:val="003E1038"/>
    <w:rsid w:val="003E2ECA"/>
    <w:rsid w:val="003E5696"/>
    <w:rsid w:val="003E72B4"/>
    <w:rsid w:val="0040383C"/>
    <w:rsid w:val="004040A2"/>
    <w:rsid w:val="00404BBC"/>
    <w:rsid w:val="00405534"/>
    <w:rsid w:val="00414026"/>
    <w:rsid w:val="004151F7"/>
    <w:rsid w:val="00416129"/>
    <w:rsid w:val="0042455A"/>
    <w:rsid w:val="00431B15"/>
    <w:rsid w:val="00440C2E"/>
    <w:rsid w:val="00442888"/>
    <w:rsid w:val="00442CAF"/>
    <w:rsid w:val="00443DC7"/>
    <w:rsid w:val="004478B6"/>
    <w:rsid w:val="00451022"/>
    <w:rsid w:val="0045137B"/>
    <w:rsid w:val="00451891"/>
    <w:rsid w:val="00456C4A"/>
    <w:rsid w:val="00472ADB"/>
    <w:rsid w:val="0048034F"/>
    <w:rsid w:val="00491E83"/>
    <w:rsid w:val="004924E0"/>
    <w:rsid w:val="004A47EA"/>
    <w:rsid w:val="004A5DF4"/>
    <w:rsid w:val="004A6A30"/>
    <w:rsid w:val="004B4A2A"/>
    <w:rsid w:val="004C0DA7"/>
    <w:rsid w:val="004C2228"/>
    <w:rsid w:val="004C525B"/>
    <w:rsid w:val="004D171C"/>
    <w:rsid w:val="004D2467"/>
    <w:rsid w:val="004D2BC7"/>
    <w:rsid w:val="004E08DF"/>
    <w:rsid w:val="004E5533"/>
    <w:rsid w:val="004F40B9"/>
    <w:rsid w:val="00503D40"/>
    <w:rsid w:val="005040BC"/>
    <w:rsid w:val="005131F6"/>
    <w:rsid w:val="00513E05"/>
    <w:rsid w:val="00515955"/>
    <w:rsid w:val="00516388"/>
    <w:rsid w:val="00521D13"/>
    <w:rsid w:val="0052583E"/>
    <w:rsid w:val="005316A3"/>
    <w:rsid w:val="005376CD"/>
    <w:rsid w:val="00541DD8"/>
    <w:rsid w:val="005518C1"/>
    <w:rsid w:val="00560653"/>
    <w:rsid w:val="00570D00"/>
    <w:rsid w:val="005759CF"/>
    <w:rsid w:val="005760EE"/>
    <w:rsid w:val="00576F8B"/>
    <w:rsid w:val="00580528"/>
    <w:rsid w:val="00580F8E"/>
    <w:rsid w:val="00581E12"/>
    <w:rsid w:val="00583A89"/>
    <w:rsid w:val="00584F43"/>
    <w:rsid w:val="00590E34"/>
    <w:rsid w:val="00592308"/>
    <w:rsid w:val="005A26C3"/>
    <w:rsid w:val="005A4853"/>
    <w:rsid w:val="005B25F2"/>
    <w:rsid w:val="005B29E0"/>
    <w:rsid w:val="005B2C0F"/>
    <w:rsid w:val="005B41B6"/>
    <w:rsid w:val="005B5B7D"/>
    <w:rsid w:val="005C0F02"/>
    <w:rsid w:val="005C1DEF"/>
    <w:rsid w:val="005C375F"/>
    <w:rsid w:val="005C7D1C"/>
    <w:rsid w:val="005D3700"/>
    <w:rsid w:val="005D4F94"/>
    <w:rsid w:val="005D7995"/>
    <w:rsid w:val="005E40AC"/>
    <w:rsid w:val="005F0535"/>
    <w:rsid w:val="005F15E8"/>
    <w:rsid w:val="005F2645"/>
    <w:rsid w:val="005F2FF3"/>
    <w:rsid w:val="005F3550"/>
    <w:rsid w:val="005F49BA"/>
    <w:rsid w:val="005F4E02"/>
    <w:rsid w:val="0060178A"/>
    <w:rsid w:val="006019EA"/>
    <w:rsid w:val="006050A2"/>
    <w:rsid w:val="00606EA5"/>
    <w:rsid w:val="0060777D"/>
    <w:rsid w:val="00607B22"/>
    <w:rsid w:val="00614706"/>
    <w:rsid w:val="006213D5"/>
    <w:rsid w:val="00622D1D"/>
    <w:rsid w:val="00624C90"/>
    <w:rsid w:val="00626355"/>
    <w:rsid w:val="006307BC"/>
    <w:rsid w:val="006350EE"/>
    <w:rsid w:val="00635364"/>
    <w:rsid w:val="006402B7"/>
    <w:rsid w:val="00640849"/>
    <w:rsid w:val="00643F2D"/>
    <w:rsid w:val="00647E55"/>
    <w:rsid w:val="0065194F"/>
    <w:rsid w:val="00656E2D"/>
    <w:rsid w:val="00661446"/>
    <w:rsid w:val="006627CA"/>
    <w:rsid w:val="006649EE"/>
    <w:rsid w:val="00665EFC"/>
    <w:rsid w:val="00666580"/>
    <w:rsid w:val="00666ED0"/>
    <w:rsid w:val="00670239"/>
    <w:rsid w:val="006736C1"/>
    <w:rsid w:val="006777B3"/>
    <w:rsid w:val="00680338"/>
    <w:rsid w:val="00680853"/>
    <w:rsid w:val="00682D6D"/>
    <w:rsid w:val="006843CB"/>
    <w:rsid w:val="0068509D"/>
    <w:rsid w:val="006875FC"/>
    <w:rsid w:val="006902AE"/>
    <w:rsid w:val="006923A8"/>
    <w:rsid w:val="00693F36"/>
    <w:rsid w:val="00695F74"/>
    <w:rsid w:val="00696035"/>
    <w:rsid w:val="00696C0F"/>
    <w:rsid w:val="00697E1B"/>
    <w:rsid w:val="006A2532"/>
    <w:rsid w:val="006A27BC"/>
    <w:rsid w:val="006A4787"/>
    <w:rsid w:val="006A6BD1"/>
    <w:rsid w:val="006B1003"/>
    <w:rsid w:val="006B1D68"/>
    <w:rsid w:val="006B3075"/>
    <w:rsid w:val="006B4289"/>
    <w:rsid w:val="006B4D68"/>
    <w:rsid w:val="006C6A24"/>
    <w:rsid w:val="006C7FA6"/>
    <w:rsid w:val="006D1571"/>
    <w:rsid w:val="006D6352"/>
    <w:rsid w:val="006D6959"/>
    <w:rsid w:val="006D715A"/>
    <w:rsid w:val="006F4C33"/>
    <w:rsid w:val="006F520D"/>
    <w:rsid w:val="006F5414"/>
    <w:rsid w:val="006F6225"/>
    <w:rsid w:val="0070274C"/>
    <w:rsid w:val="00710223"/>
    <w:rsid w:val="00710564"/>
    <w:rsid w:val="00711852"/>
    <w:rsid w:val="00712650"/>
    <w:rsid w:val="007142B9"/>
    <w:rsid w:val="007144B3"/>
    <w:rsid w:val="007268A1"/>
    <w:rsid w:val="00727935"/>
    <w:rsid w:val="00730CA9"/>
    <w:rsid w:val="00733580"/>
    <w:rsid w:val="00734D0C"/>
    <w:rsid w:val="00742BD8"/>
    <w:rsid w:val="00743880"/>
    <w:rsid w:val="00744457"/>
    <w:rsid w:val="00745E52"/>
    <w:rsid w:val="0074682D"/>
    <w:rsid w:val="00747236"/>
    <w:rsid w:val="007505C6"/>
    <w:rsid w:val="00751ED4"/>
    <w:rsid w:val="00755121"/>
    <w:rsid w:val="00757E5A"/>
    <w:rsid w:val="00763542"/>
    <w:rsid w:val="0076583E"/>
    <w:rsid w:val="007678FE"/>
    <w:rsid w:val="00771270"/>
    <w:rsid w:val="00771A4A"/>
    <w:rsid w:val="00774669"/>
    <w:rsid w:val="0078079B"/>
    <w:rsid w:val="00781FB3"/>
    <w:rsid w:val="00782864"/>
    <w:rsid w:val="00790FC8"/>
    <w:rsid w:val="00792234"/>
    <w:rsid w:val="007961E5"/>
    <w:rsid w:val="007A0BC6"/>
    <w:rsid w:val="007A1F64"/>
    <w:rsid w:val="007A6687"/>
    <w:rsid w:val="007A6903"/>
    <w:rsid w:val="007A7585"/>
    <w:rsid w:val="007A7F43"/>
    <w:rsid w:val="007B4675"/>
    <w:rsid w:val="007B4EAD"/>
    <w:rsid w:val="007B7F79"/>
    <w:rsid w:val="007C06C5"/>
    <w:rsid w:val="007C1974"/>
    <w:rsid w:val="007C2767"/>
    <w:rsid w:val="007C6E65"/>
    <w:rsid w:val="007C734F"/>
    <w:rsid w:val="007C7C5F"/>
    <w:rsid w:val="007D62CB"/>
    <w:rsid w:val="007D6850"/>
    <w:rsid w:val="007E5E05"/>
    <w:rsid w:val="007E777A"/>
    <w:rsid w:val="007F118F"/>
    <w:rsid w:val="007F2947"/>
    <w:rsid w:val="007F3E48"/>
    <w:rsid w:val="007F67F2"/>
    <w:rsid w:val="00800F41"/>
    <w:rsid w:val="0080198F"/>
    <w:rsid w:val="0080586B"/>
    <w:rsid w:val="00807EF6"/>
    <w:rsid w:val="00811310"/>
    <w:rsid w:val="008167F5"/>
    <w:rsid w:val="008177C1"/>
    <w:rsid w:val="00817E8B"/>
    <w:rsid w:val="00821B79"/>
    <w:rsid w:val="008245C5"/>
    <w:rsid w:val="00830A7B"/>
    <w:rsid w:val="0083457C"/>
    <w:rsid w:val="0083680C"/>
    <w:rsid w:val="00844E2D"/>
    <w:rsid w:val="0084760F"/>
    <w:rsid w:val="0085703E"/>
    <w:rsid w:val="0085796C"/>
    <w:rsid w:val="00862199"/>
    <w:rsid w:val="0086425C"/>
    <w:rsid w:val="00873478"/>
    <w:rsid w:val="00876468"/>
    <w:rsid w:val="00883E3C"/>
    <w:rsid w:val="0089601F"/>
    <w:rsid w:val="00896393"/>
    <w:rsid w:val="00896B05"/>
    <w:rsid w:val="00897357"/>
    <w:rsid w:val="00897CA7"/>
    <w:rsid w:val="008A07ED"/>
    <w:rsid w:val="008A1ACE"/>
    <w:rsid w:val="008A3045"/>
    <w:rsid w:val="008A530F"/>
    <w:rsid w:val="008A559F"/>
    <w:rsid w:val="008A5794"/>
    <w:rsid w:val="008B05BD"/>
    <w:rsid w:val="008C37C1"/>
    <w:rsid w:val="008C628E"/>
    <w:rsid w:val="008C743B"/>
    <w:rsid w:val="008C7D67"/>
    <w:rsid w:val="008D179E"/>
    <w:rsid w:val="008D1C9B"/>
    <w:rsid w:val="008D791F"/>
    <w:rsid w:val="008E1A93"/>
    <w:rsid w:val="008E2712"/>
    <w:rsid w:val="008E3E63"/>
    <w:rsid w:val="008F1ABF"/>
    <w:rsid w:val="008F2892"/>
    <w:rsid w:val="008F4977"/>
    <w:rsid w:val="00900EB8"/>
    <w:rsid w:val="00900F8E"/>
    <w:rsid w:val="0090596E"/>
    <w:rsid w:val="00906147"/>
    <w:rsid w:val="00906B1D"/>
    <w:rsid w:val="0091532D"/>
    <w:rsid w:val="00922930"/>
    <w:rsid w:val="00927EB5"/>
    <w:rsid w:val="00930CFF"/>
    <w:rsid w:val="009327A4"/>
    <w:rsid w:val="009339C3"/>
    <w:rsid w:val="009348B6"/>
    <w:rsid w:val="0093539A"/>
    <w:rsid w:val="00940663"/>
    <w:rsid w:val="00940B13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727D5"/>
    <w:rsid w:val="00974F0F"/>
    <w:rsid w:val="00976381"/>
    <w:rsid w:val="00977B50"/>
    <w:rsid w:val="009801B0"/>
    <w:rsid w:val="00985108"/>
    <w:rsid w:val="00985A06"/>
    <w:rsid w:val="00987EBE"/>
    <w:rsid w:val="009906B0"/>
    <w:rsid w:val="00990775"/>
    <w:rsid w:val="0099095E"/>
    <w:rsid w:val="009A266D"/>
    <w:rsid w:val="009A3B85"/>
    <w:rsid w:val="009B3F57"/>
    <w:rsid w:val="009B5CD0"/>
    <w:rsid w:val="009B5D34"/>
    <w:rsid w:val="009C1DE2"/>
    <w:rsid w:val="009C2976"/>
    <w:rsid w:val="009C2F4D"/>
    <w:rsid w:val="009C3DEF"/>
    <w:rsid w:val="009C6A36"/>
    <w:rsid w:val="009C7DFA"/>
    <w:rsid w:val="009D1A15"/>
    <w:rsid w:val="009D27EA"/>
    <w:rsid w:val="009D4ADF"/>
    <w:rsid w:val="009D5CF3"/>
    <w:rsid w:val="009E22B5"/>
    <w:rsid w:val="009F0CBF"/>
    <w:rsid w:val="009F3AAF"/>
    <w:rsid w:val="00A01BA0"/>
    <w:rsid w:val="00A03225"/>
    <w:rsid w:val="00A1350D"/>
    <w:rsid w:val="00A13782"/>
    <w:rsid w:val="00A14868"/>
    <w:rsid w:val="00A17CDD"/>
    <w:rsid w:val="00A22347"/>
    <w:rsid w:val="00A25D4E"/>
    <w:rsid w:val="00A27A72"/>
    <w:rsid w:val="00A305C3"/>
    <w:rsid w:val="00A32264"/>
    <w:rsid w:val="00A32F92"/>
    <w:rsid w:val="00A34116"/>
    <w:rsid w:val="00A361F5"/>
    <w:rsid w:val="00A452B1"/>
    <w:rsid w:val="00A47832"/>
    <w:rsid w:val="00A506D8"/>
    <w:rsid w:val="00A5600E"/>
    <w:rsid w:val="00A67105"/>
    <w:rsid w:val="00A7178F"/>
    <w:rsid w:val="00A74077"/>
    <w:rsid w:val="00A77221"/>
    <w:rsid w:val="00A807A3"/>
    <w:rsid w:val="00A86F95"/>
    <w:rsid w:val="00A90D93"/>
    <w:rsid w:val="00A928DE"/>
    <w:rsid w:val="00A92BAB"/>
    <w:rsid w:val="00A93688"/>
    <w:rsid w:val="00A94CAE"/>
    <w:rsid w:val="00A94ECA"/>
    <w:rsid w:val="00A965D7"/>
    <w:rsid w:val="00AA1FF3"/>
    <w:rsid w:val="00AA39F9"/>
    <w:rsid w:val="00AA669F"/>
    <w:rsid w:val="00AA7ACA"/>
    <w:rsid w:val="00AA7EA6"/>
    <w:rsid w:val="00AB1CDD"/>
    <w:rsid w:val="00AB24C0"/>
    <w:rsid w:val="00AB5970"/>
    <w:rsid w:val="00AB5C41"/>
    <w:rsid w:val="00AB6422"/>
    <w:rsid w:val="00AC0FB7"/>
    <w:rsid w:val="00AC1B18"/>
    <w:rsid w:val="00AC211F"/>
    <w:rsid w:val="00AC5E5A"/>
    <w:rsid w:val="00AC6C0C"/>
    <w:rsid w:val="00AC7688"/>
    <w:rsid w:val="00AC76A8"/>
    <w:rsid w:val="00AD3483"/>
    <w:rsid w:val="00AD67AF"/>
    <w:rsid w:val="00AE6EA5"/>
    <w:rsid w:val="00AE7FF4"/>
    <w:rsid w:val="00AF645E"/>
    <w:rsid w:val="00B026FE"/>
    <w:rsid w:val="00B1217F"/>
    <w:rsid w:val="00B12A04"/>
    <w:rsid w:val="00B15415"/>
    <w:rsid w:val="00B21FA7"/>
    <w:rsid w:val="00B251D0"/>
    <w:rsid w:val="00B31E7A"/>
    <w:rsid w:val="00B32AB8"/>
    <w:rsid w:val="00B3384C"/>
    <w:rsid w:val="00B33928"/>
    <w:rsid w:val="00B3521C"/>
    <w:rsid w:val="00B35D11"/>
    <w:rsid w:val="00B41989"/>
    <w:rsid w:val="00B428E1"/>
    <w:rsid w:val="00B42E71"/>
    <w:rsid w:val="00B44108"/>
    <w:rsid w:val="00B4669A"/>
    <w:rsid w:val="00B54BD9"/>
    <w:rsid w:val="00B6208F"/>
    <w:rsid w:val="00B642AA"/>
    <w:rsid w:val="00B65BDC"/>
    <w:rsid w:val="00B70415"/>
    <w:rsid w:val="00B70D01"/>
    <w:rsid w:val="00B72978"/>
    <w:rsid w:val="00B82E2D"/>
    <w:rsid w:val="00B83144"/>
    <w:rsid w:val="00B9347F"/>
    <w:rsid w:val="00B93B13"/>
    <w:rsid w:val="00B9587C"/>
    <w:rsid w:val="00B95CD9"/>
    <w:rsid w:val="00B967B3"/>
    <w:rsid w:val="00B970EF"/>
    <w:rsid w:val="00BA52F3"/>
    <w:rsid w:val="00BA5A8B"/>
    <w:rsid w:val="00BA5ACE"/>
    <w:rsid w:val="00BB0C5A"/>
    <w:rsid w:val="00BB1B9A"/>
    <w:rsid w:val="00BB38BB"/>
    <w:rsid w:val="00BB7225"/>
    <w:rsid w:val="00BC1F34"/>
    <w:rsid w:val="00BC32FD"/>
    <w:rsid w:val="00BC65B8"/>
    <w:rsid w:val="00BC7697"/>
    <w:rsid w:val="00BD1610"/>
    <w:rsid w:val="00BD2C77"/>
    <w:rsid w:val="00BD435D"/>
    <w:rsid w:val="00BE07E1"/>
    <w:rsid w:val="00BE1698"/>
    <w:rsid w:val="00BE1A44"/>
    <w:rsid w:val="00BE73F2"/>
    <w:rsid w:val="00BE7599"/>
    <w:rsid w:val="00BF713D"/>
    <w:rsid w:val="00BF7866"/>
    <w:rsid w:val="00C01B53"/>
    <w:rsid w:val="00C04E35"/>
    <w:rsid w:val="00C118B4"/>
    <w:rsid w:val="00C135C5"/>
    <w:rsid w:val="00C164F7"/>
    <w:rsid w:val="00C2292D"/>
    <w:rsid w:val="00C243C0"/>
    <w:rsid w:val="00C3072C"/>
    <w:rsid w:val="00C323DE"/>
    <w:rsid w:val="00C355AC"/>
    <w:rsid w:val="00C439D9"/>
    <w:rsid w:val="00C5021B"/>
    <w:rsid w:val="00C52554"/>
    <w:rsid w:val="00C5502C"/>
    <w:rsid w:val="00C6277A"/>
    <w:rsid w:val="00C62799"/>
    <w:rsid w:val="00C71ACC"/>
    <w:rsid w:val="00C76B4B"/>
    <w:rsid w:val="00C80452"/>
    <w:rsid w:val="00C83B7E"/>
    <w:rsid w:val="00C83BFC"/>
    <w:rsid w:val="00C87867"/>
    <w:rsid w:val="00C92D23"/>
    <w:rsid w:val="00C946AA"/>
    <w:rsid w:val="00CA3002"/>
    <w:rsid w:val="00CA4369"/>
    <w:rsid w:val="00CA6364"/>
    <w:rsid w:val="00CA7126"/>
    <w:rsid w:val="00CB32E9"/>
    <w:rsid w:val="00CC0DE9"/>
    <w:rsid w:val="00CC413F"/>
    <w:rsid w:val="00CC599E"/>
    <w:rsid w:val="00CC7F60"/>
    <w:rsid w:val="00CD05AE"/>
    <w:rsid w:val="00CD556B"/>
    <w:rsid w:val="00CE42A4"/>
    <w:rsid w:val="00CF63F2"/>
    <w:rsid w:val="00CF7339"/>
    <w:rsid w:val="00D03657"/>
    <w:rsid w:val="00D149E7"/>
    <w:rsid w:val="00D214E6"/>
    <w:rsid w:val="00D23024"/>
    <w:rsid w:val="00D27A60"/>
    <w:rsid w:val="00D30D16"/>
    <w:rsid w:val="00D33A8B"/>
    <w:rsid w:val="00D344CB"/>
    <w:rsid w:val="00D361F0"/>
    <w:rsid w:val="00D376BB"/>
    <w:rsid w:val="00D4467C"/>
    <w:rsid w:val="00D463D4"/>
    <w:rsid w:val="00D46414"/>
    <w:rsid w:val="00D47E97"/>
    <w:rsid w:val="00D5008B"/>
    <w:rsid w:val="00D52628"/>
    <w:rsid w:val="00D55453"/>
    <w:rsid w:val="00D5578C"/>
    <w:rsid w:val="00D558D2"/>
    <w:rsid w:val="00D575A6"/>
    <w:rsid w:val="00D7060A"/>
    <w:rsid w:val="00D720EA"/>
    <w:rsid w:val="00D73731"/>
    <w:rsid w:val="00D77148"/>
    <w:rsid w:val="00D80291"/>
    <w:rsid w:val="00D8268C"/>
    <w:rsid w:val="00D86867"/>
    <w:rsid w:val="00D9250A"/>
    <w:rsid w:val="00DA15B2"/>
    <w:rsid w:val="00DA5DB5"/>
    <w:rsid w:val="00DA7097"/>
    <w:rsid w:val="00DB470A"/>
    <w:rsid w:val="00DB5942"/>
    <w:rsid w:val="00DC0203"/>
    <w:rsid w:val="00DC2C71"/>
    <w:rsid w:val="00DC707F"/>
    <w:rsid w:val="00DC70BE"/>
    <w:rsid w:val="00DE4BD5"/>
    <w:rsid w:val="00DE5D07"/>
    <w:rsid w:val="00DF0BDD"/>
    <w:rsid w:val="00DF319C"/>
    <w:rsid w:val="00DF65EC"/>
    <w:rsid w:val="00E013C6"/>
    <w:rsid w:val="00E01879"/>
    <w:rsid w:val="00E02606"/>
    <w:rsid w:val="00E0327C"/>
    <w:rsid w:val="00E0598C"/>
    <w:rsid w:val="00E119A6"/>
    <w:rsid w:val="00E157C9"/>
    <w:rsid w:val="00E225AC"/>
    <w:rsid w:val="00E258B7"/>
    <w:rsid w:val="00E27A5E"/>
    <w:rsid w:val="00E36AD3"/>
    <w:rsid w:val="00E371D7"/>
    <w:rsid w:val="00E426BA"/>
    <w:rsid w:val="00E42B99"/>
    <w:rsid w:val="00E42F6B"/>
    <w:rsid w:val="00E43179"/>
    <w:rsid w:val="00E44F76"/>
    <w:rsid w:val="00E47D89"/>
    <w:rsid w:val="00E51692"/>
    <w:rsid w:val="00E51702"/>
    <w:rsid w:val="00E63B4E"/>
    <w:rsid w:val="00E6726D"/>
    <w:rsid w:val="00E73B8F"/>
    <w:rsid w:val="00E75DC1"/>
    <w:rsid w:val="00E76C0F"/>
    <w:rsid w:val="00E77220"/>
    <w:rsid w:val="00E77BCC"/>
    <w:rsid w:val="00E808C8"/>
    <w:rsid w:val="00E82CFD"/>
    <w:rsid w:val="00E96C7E"/>
    <w:rsid w:val="00EA794D"/>
    <w:rsid w:val="00EB3234"/>
    <w:rsid w:val="00EB3A60"/>
    <w:rsid w:val="00EB458B"/>
    <w:rsid w:val="00EB4C93"/>
    <w:rsid w:val="00EB5786"/>
    <w:rsid w:val="00EB6654"/>
    <w:rsid w:val="00EB6D3F"/>
    <w:rsid w:val="00EB750E"/>
    <w:rsid w:val="00EC108B"/>
    <w:rsid w:val="00EC2CF2"/>
    <w:rsid w:val="00EC61DF"/>
    <w:rsid w:val="00EC624C"/>
    <w:rsid w:val="00EC6A2E"/>
    <w:rsid w:val="00ED0650"/>
    <w:rsid w:val="00ED3E53"/>
    <w:rsid w:val="00ED452A"/>
    <w:rsid w:val="00ED5307"/>
    <w:rsid w:val="00EE11F3"/>
    <w:rsid w:val="00EE2587"/>
    <w:rsid w:val="00EE4068"/>
    <w:rsid w:val="00EF0014"/>
    <w:rsid w:val="00EF0572"/>
    <w:rsid w:val="00EF2F99"/>
    <w:rsid w:val="00F00A92"/>
    <w:rsid w:val="00F02840"/>
    <w:rsid w:val="00F0612C"/>
    <w:rsid w:val="00F06CCF"/>
    <w:rsid w:val="00F15E53"/>
    <w:rsid w:val="00F164C1"/>
    <w:rsid w:val="00F17FF2"/>
    <w:rsid w:val="00F217BB"/>
    <w:rsid w:val="00F225B5"/>
    <w:rsid w:val="00F2534E"/>
    <w:rsid w:val="00F25705"/>
    <w:rsid w:val="00F30A0F"/>
    <w:rsid w:val="00F3518B"/>
    <w:rsid w:val="00F42DF0"/>
    <w:rsid w:val="00F4374C"/>
    <w:rsid w:val="00F45C2F"/>
    <w:rsid w:val="00F47630"/>
    <w:rsid w:val="00F50ABF"/>
    <w:rsid w:val="00F52F74"/>
    <w:rsid w:val="00F5448A"/>
    <w:rsid w:val="00F5751C"/>
    <w:rsid w:val="00F57ABC"/>
    <w:rsid w:val="00F60EBA"/>
    <w:rsid w:val="00F70445"/>
    <w:rsid w:val="00F73614"/>
    <w:rsid w:val="00F778C6"/>
    <w:rsid w:val="00F81A75"/>
    <w:rsid w:val="00F827C2"/>
    <w:rsid w:val="00F83967"/>
    <w:rsid w:val="00F84918"/>
    <w:rsid w:val="00F9091C"/>
    <w:rsid w:val="00F91AC8"/>
    <w:rsid w:val="00F95E3B"/>
    <w:rsid w:val="00F97B22"/>
    <w:rsid w:val="00FA231F"/>
    <w:rsid w:val="00FA29D0"/>
    <w:rsid w:val="00FA2E47"/>
    <w:rsid w:val="00FA5067"/>
    <w:rsid w:val="00FA7F14"/>
    <w:rsid w:val="00FB2B68"/>
    <w:rsid w:val="00FB5174"/>
    <w:rsid w:val="00FB616B"/>
    <w:rsid w:val="00FC76F4"/>
    <w:rsid w:val="00FD0FFE"/>
    <w:rsid w:val="00FD3ACE"/>
    <w:rsid w:val="00FD4300"/>
    <w:rsid w:val="00FD72EE"/>
    <w:rsid w:val="00FE33BC"/>
    <w:rsid w:val="00FE465B"/>
    <w:rsid w:val="00FE6975"/>
    <w:rsid w:val="00FF4840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1Zchn">
    <w:name w:val="B1 Zchn"/>
    <w:qFormat/>
    <w:rsid w:val="008A530F"/>
    <w:rPr>
      <w:lang w:val="en-GB" w:eastAsia="en-US"/>
    </w:rPr>
  </w:style>
  <w:style w:type="character" w:customStyle="1" w:styleId="B3Char">
    <w:name w:val="B3 Char"/>
    <w:qFormat/>
    <w:rsid w:val="00F06C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E46992-FC6D-43F2-8B97-79629CDAF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81</cp:revision>
  <dcterms:created xsi:type="dcterms:W3CDTF">2021-05-07T19:05:00Z</dcterms:created>
  <dcterms:modified xsi:type="dcterms:W3CDTF">2021-05-10T21:03:00Z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